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16B4" w:rsidRPr="007806F0" w:rsidRDefault="00EA16B4" w:rsidP="007806F0">
      <w:pPr>
        <w:jc w:val="left"/>
        <w:rPr>
          <w:rFonts w:asciiTheme="minorHAnsi" w:hAnsiTheme="minorHAnsi" w:cstheme="minorHAnsi"/>
        </w:rPr>
      </w:pPr>
    </w:p>
    <w:p w:rsidR="00246AA4" w:rsidRPr="007806F0" w:rsidRDefault="00246AA4"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9547C" w:rsidP="007806F0">
      <w:pPr>
        <w:jc w:val="left"/>
        <w:rPr>
          <w:rFonts w:asciiTheme="minorHAnsi" w:hAnsiTheme="minorHAnsi" w:cstheme="minorHAnsi"/>
        </w:rPr>
      </w:pPr>
      <w:r w:rsidRPr="007806F0">
        <w:rPr>
          <w:rFonts w:asciiTheme="minorHAnsi" w:hAnsiTheme="minorHAnsi" w:cstheme="minorHAnsi"/>
          <w:noProof/>
          <w:color w:val="2B579A"/>
          <w:shd w:val="clear" w:color="auto" w:fill="E6E6E6"/>
        </w:rPr>
        <mc:AlternateContent>
          <mc:Choice Requires="wps">
            <w:drawing>
              <wp:anchor distT="0" distB="0" distL="114300" distR="114300" simplePos="0" relativeHeight="251658240" behindDoc="0" locked="0" layoutInCell="1" allowOverlap="1" wp14:anchorId="705439CA" wp14:editId="5562C6A2">
                <wp:simplePos x="0" y="0"/>
                <wp:positionH relativeFrom="margin">
                  <wp:posOffset>424180</wp:posOffset>
                </wp:positionH>
                <wp:positionV relativeFrom="margin">
                  <wp:posOffset>1574165</wp:posOffset>
                </wp:positionV>
                <wp:extent cx="5095875" cy="2816352"/>
                <wp:effectExtent l="0" t="0" r="0" b="3175"/>
                <wp:wrapNone/>
                <wp:docPr id="61" name="Rectangle 61"/>
                <wp:cNvGraphicFramePr/>
                <a:graphic xmlns:a="http://schemas.openxmlformats.org/drawingml/2006/main">
                  <a:graphicData uri="http://schemas.microsoft.com/office/word/2010/wordprocessingShape">
                    <wps:wsp>
                      <wps:cNvSpPr/>
                      <wps:spPr>
                        <a:xfrm>
                          <a:off x="0" y="0"/>
                          <a:ext cx="5095875" cy="28163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843B9" w:rsidRPr="00A14D0D" w:rsidRDefault="00D843B9" w:rsidP="00A14D0D">
                            <w:pPr>
                              <w:spacing w:line="240" w:lineRule="auto"/>
                              <w:jc w:val="center"/>
                              <w:rPr>
                                <w:rFonts w:asciiTheme="minorHAnsi" w:hAnsiTheme="minorHAnsi" w:cstheme="minorHAnsi"/>
                                <w:bCs/>
                                <w:color w:val="0070C0"/>
                                <w:sz w:val="72"/>
                                <w:szCs w:val="72"/>
                              </w:rPr>
                            </w:pPr>
                            <w:r w:rsidRPr="00A14D0D">
                              <w:rPr>
                                <w:rFonts w:asciiTheme="minorHAnsi" w:hAnsiTheme="minorHAnsi" w:cstheme="minorHAnsi"/>
                                <w:bCs/>
                                <w:color w:val="0070C0"/>
                                <w:sz w:val="72"/>
                                <w:szCs w:val="72"/>
                              </w:rPr>
                              <w:t xml:space="preserve">Resistance Management Plan </w:t>
                            </w:r>
                            <w:r>
                              <w:rPr>
                                <w:rFonts w:asciiTheme="minorHAnsi" w:hAnsiTheme="minorHAnsi" w:cstheme="minorHAnsi"/>
                                <w:bCs/>
                                <w:color w:val="0070C0"/>
                                <w:sz w:val="72"/>
                                <w:szCs w:val="72"/>
                              </w:rPr>
                              <w:t>Guide</w:t>
                            </w:r>
                          </w:p>
                          <w:p w:rsidR="00D843B9" w:rsidRPr="00A60685" w:rsidRDefault="00D843B9" w:rsidP="00967DA7">
                            <w:pPr>
                              <w:jc w:val="center"/>
                              <w:rPr>
                                <w:rFonts w:asciiTheme="minorHAnsi" w:hAnsiTheme="minorHAnsi" w:cstheme="minorHAnsi"/>
                                <w:bCs/>
                                <w:color w:val="792989"/>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5439CA" id="Rectangle 61" o:spid="_x0000_s1026" style="position:absolute;margin-left:33.4pt;margin-top:123.95pt;width:401.25pt;height:221.75pt;z-index:2516582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" filled="f" stroked="f" strokeweight="1pt">
                <v:textbox>
                  <w:txbxContent>
                    <w:p w:rsidR="00D843B9" w:rsidRPr="00A14D0D" w:rsidRDefault="00D843B9" w:rsidP="00A14D0D">
                      <w:pPr>
                        <w:spacing w:line="240" w:lineRule="auto"/>
                        <w:jc w:val="center"/>
                        <w:rPr>
                          <w:rFonts w:asciiTheme="minorHAnsi" w:hAnsiTheme="minorHAnsi" w:cstheme="minorHAnsi"/>
                          <w:bCs/>
                          <w:color w:val="0070C0"/>
                          <w:sz w:val="72"/>
                          <w:szCs w:val="72"/>
                        </w:rPr>
                      </w:pPr>
                      <w:r w:rsidRPr="00A14D0D">
                        <w:rPr>
                          <w:rFonts w:asciiTheme="minorHAnsi" w:hAnsiTheme="minorHAnsi" w:cstheme="minorHAnsi"/>
                          <w:bCs/>
                          <w:color w:val="0070C0"/>
                          <w:sz w:val="72"/>
                          <w:szCs w:val="72"/>
                        </w:rPr>
                        <w:t xml:space="preserve">Resistance Management Plan </w:t>
                      </w:r>
                      <w:r>
                        <w:rPr>
                          <w:rFonts w:asciiTheme="minorHAnsi" w:hAnsiTheme="minorHAnsi" w:cstheme="minorHAnsi"/>
                          <w:bCs/>
                          <w:color w:val="0070C0"/>
                          <w:sz w:val="72"/>
                          <w:szCs w:val="72"/>
                        </w:rPr>
                        <w:t>Guide</w:t>
                      </w:r>
                    </w:p>
                    <w:p w:rsidR="00D843B9" w:rsidRPr="00A60685" w:rsidRDefault="00D843B9" w:rsidP="00967DA7">
                      <w:pPr>
                        <w:jc w:val="center"/>
                        <w:rPr>
                          <w:rFonts w:asciiTheme="minorHAnsi" w:hAnsiTheme="minorHAnsi" w:cstheme="minorHAnsi"/>
                          <w:bCs/>
                          <w:color w:val="792989"/>
                          <w:sz w:val="72"/>
                          <w:szCs w:val="72"/>
                        </w:rPr>
                      </w:pPr>
                    </w:p>
                  </w:txbxContent>
                </v:textbox>
                <w10:wrap anchorx="margin" anchory="margin"/>
              </v:rect>
            </w:pict>
          </mc:Fallback>
        </mc:AlternateContent>
      </w: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8A6F51" w:rsidRPr="007806F0" w:rsidRDefault="008A6F51" w:rsidP="007806F0">
      <w:pPr>
        <w:jc w:val="left"/>
        <w:rPr>
          <w:rFonts w:asciiTheme="minorHAnsi" w:hAnsiTheme="minorHAnsi" w:cstheme="minorHAnsi"/>
        </w:rPr>
      </w:pPr>
    </w:p>
    <w:p w:rsidR="00FD2B6F" w:rsidRDefault="00FD2B6F">
      <w:pPr>
        <w:spacing w:line="240" w:lineRule="auto"/>
        <w:jc w:val="left"/>
        <w:rPr>
          <w:rFonts w:asciiTheme="minorHAnsi" w:hAnsiTheme="minorHAnsi" w:cstheme="minorHAnsi"/>
        </w:rPr>
      </w:pPr>
      <w:r>
        <w:rPr>
          <w:rFonts w:asciiTheme="minorHAnsi" w:hAnsiTheme="minorHAnsi" w:cstheme="minorHAnsi"/>
        </w:rPr>
        <w:br w:type="page"/>
      </w:r>
    </w:p>
    <w:bookmarkStart w:id="0" w:name="_Toc43476329" w:displacedByCustomXml="next"/>
    <w:sdt>
      <w:sdtPr>
        <w:rPr>
          <w:rFonts w:asciiTheme="minorHAnsi" w:eastAsia="Times New Roman" w:hAnsiTheme="minorHAnsi" w:cstheme="minorHAnsi"/>
          <w:color w:val="auto"/>
          <w:sz w:val="22"/>
          <w:szCs w:val="24"/>
          <w:shd w:val="clear" w:color="auto" w:fill="E6E6E6"/>
          <w:lang w:val="en-JM"/>
        </w:rPr>
        <w:id w:val="1846896471"/>
        <w:docPartObj>
          <w:docPartGallery w:val="Table of Contents"/>
          <w:docPartUnique/>
        </w:docPartObj>
      </w:sdtPr>
      <w:sdtEndPr>
        <w:rPr>
          <w:b/>
          <w:bCs/>
          <w:noProof/>
        </w:rPr>
      </w:sdtEndPr>
      <w:sdtContent>
        <w:p w:rsidR="006211D5" w:rsidRPr="007806F0" w:rsidRDefault="006211D5" w:rsidP="007806F0">
          <w:pPr>
            <w:pStyle w:val="TOCHeading"/>
            <w:rPr>
              <w:rFonts w:asciiTheme="minorHAnsi" w:hAnsiTheme="minorHAnsi" w:cstheme="minorHAnsi"/>
              <w:color w:val="auto"/>
            </w:rPr>
          </w:pPr>
          <w:r w:rsidRPr="007806F0">
            <w:rPr>
              <w:rFonts w:asciiTheme="minorHAnsi" w:hAnsiTheme="minorHAnsi" w:cstheme="minorHAnsi"/>
              <w:color w:val="auto"/>
            </w:rPr>
            <w:t>Contents</w:t>
          </w:r>
        </w:p>
        <w:p w:rsidR="00045409" w:rsidRPr="007806F0" w:rsidRDefault="00045409" w:rsidP="007806F0">
          <w:pPr>
            <w:jc w:val="left"/>
            <w:rPr>
              <w:rFonts w:asciiTheme="minorHAnsi" w:hAnsiTheme="minorHAnsi" w:cstheme="minorHAnsi"/>
              <w:lang w:val="en-US"/>
            </w:rPr>
          </w:pPr>
        </w:p>
        <w:p w:rsidR="00C52389" w:rsidRDefault="006211D5">
          <w:pPr>
            <w:pStyle w:val="TOC1"/>
            <w:tabs>
              <w:tab w:val="right" w:leader="dot" w:pos="9350"/>
            </w:tabs>
            <w:rPr>
              <w:rFonts w:asciiTheme="minorHAnsi" w:hAnsiTheme="minorHAnsi" w:cstheme="minorHAnsi"/>
              <w:b/>
              <w:bCs/>
              <w:noProof/>
            </w:rPr>
          </w:pPr>
          <w:r w:rsidRPr="007806F0">
            <w:rPr>
              <w:rFonts w:asciiTheme="minorHAnsi" w:hAnsiTheme="minorHAnsi" w:cstheme="minorHAnsi"/>
              <w:b/>
              <w:bCs/>
              <w:noProof/>
              <w:color w:val="2B579A"/>
              <w:shd w:val="clear" w:color="auto" w:fill="E6E6E6"/>
            </w:rPr>
            <w:fldChar w:fldCharType="begin"/>
          </w:r>
          <w:r w:rsidRPr="007806F0">
            <w:rPr>
              <w:rFonts w:asciiTheme="minorHAnsi" w:hAnsiTheme="minorHAnsi" w:cstheme="minorHAnsi"/>
              <w:b/>
              <w:bCs/>
              <w:noProof/>
            </w:rPr>
            <w:instrText xml:space="preserve"> </w:instrText>
          </w:r>
        </w:p>
        <w:p w:rsidR="00C52389" w:rsidRDefault="00C52389">
          <w:pPr>
            <w:spacing w:line="240" w:lineRule="auto"/>
            <w:jc w:val="left"/>
            <w:rPr>
              <w:rFonts w:asciiTheme="minorHAnsi" w:hAnsiTheme="minorHAnsi" w:cstheme="minorHAnsi"/>
              <w:b/>
              <w:bCs/>
              <w:noProof/>
            </w:rPr>
          </w:pPr>
        </w:p>
        <w:p w:rsidR="00C52389" w:rsidRDefault="006211D5">
          <w:pPr>
            <w:pStyle w:val="TOC1"/>
            <w:tabs>
              <w:tab w:val="right" w:leader="dot" w:pos="9350"/>
            </w:tabs>
            <w:rPr>
              <w:rFonts w:asciiTheme="minorHAnsi" w:eastAsiaTheme="minorEastAsia" w:hAnsiTheme="minorHAnsi" w:cstheme="minorBidi"/>
              <w:noProof/>
              <w:szCs w:val="22"/>
              <w:lang w:val="en-GB" w:eastAsia="en-GB"/>
            </w:rPr>
          </w:pPr>
          <w:r w:rsidRPr="007806F0">
            <w:rPr>
              <w:rFonts w:asciiTheme="minorHAnsi" w:hAnsiTheme="minorHAnsi" w:cstheme="minorHAnsi"/>
              <w:b/>
              <w:bCs/>
              <w:noProof/>
            </w:rPr>
            <w:instrText xml:space="preserve">TOC \o "1-3" \h \z \u </w:instrText>
          </w:r>
          <w:r w:rsidRPr="007806F0">
            <w:rPr>
              <w:rFonts w:asciiTheme="minorHAnsi" w:hAnsiTheme="minorHAnsi" w:cstheme="minorHAnsi"/>
              <w:b/>
              <w:bCs/>
              <w:noProof/>
              <w:color w:val="2B579A"/>
              <w:shd w:val="clear" w:color="auto" w:fill="E6E6E6"/>
            </w:rPr>
            <w:fldChar w:fldCharType="separate"/>
          </w:r>
          <w:hyperlink w:anchor="_Toc96589900" w:history="1">
            <w:r w:rsidR="00C52389" w:rsidRPr="00C65208">
              <w:rPr>
                <w:rStyle w:val="Hyperlink"/>
                <w:rFonts w:cstheme="minorHAnsi"/>
                <w:noProof/>
              </w:rPr>
              <w:t>1 Introduction</w:t>
            </w:r>
            <w:r w:rsidR="00C52389">
              <w:rPr>
                <w:noProof/>
                <w:webHidden/>
              </w:rPr>
              <w:tab/>
            </w:r>
            <w:r w:rsidR="00C52389">
              <w:rPr>
                <w:noProof/>
                <w:webHidden/>
              </w:rPr>
              <w:fldChar w:fldCharType="begin"/>
            </w:r>
            <w:r w:rsidR="00C52389">
              <w:rPr>
                <w:noProof/>
                <w:webHidden/>
              </w:rPr>
              <w:instrText xml:space="preserve"> PAGEREF _Toc96589900 \h </w:instrText>
            </w:r>
            <w:r w:rsidR="00C52389">
              <w:rPr>
                <w:noProof/>
                <w:webHidden/>
              </w:rPr>
            </w:r>
            <w:r w:rsidR="00C52389">
              <w:rPr>
                <w:noProof/>
                <w:webHidden/>
              </w:rPr>
              <w:fldChar w:fldCharType="separate"/>
            </w:r>
            <w:r w:rsidR="00C52389">
              <w:rPr>
                <w:noProof/>
                <w:webHidden/>
              </w:rPr>
              <w:t>4</w:t>
            </w:r>
            <w:r w:rsidR="00C52389">
              <w:rPr>
                <w:noProof/>
                <w:webHidden/>
              </w:rPr>
              <w:fldChar w:fldCharType="end"/>
            </w:r>
          </w:hyperlink>
        </w:p>
        <w:p w:rsidR="00C52389" w:rsidRDefault="00B1766E">
          <w:pPr>
            <w:pStyle w:val="TOC1"/>
            <w:tabs>
              <w:tab w:val="right" w:leader="dot" w:pos="9350"/>
            </w:tabs>
            <w:rPr>
              <w:rFonts w:asciiTheme="minorHAnsi" w:eastAsiaTheme="minorEastAsia" w:hAnsiTheme="minorHAnsi" w:cstheme="minorBidi"/>
              <w:noProof/>
              <w:szCs w:val="22"/>
              <w:lang w:val="en-GB" w:eastAsia="en-GB"/>
            </w:rPr>
          </w:pPr>
          <w:hyperlink w:anchor="_Toc96589901" w:history="1">
            <w:r w:rsidR="00C52389" w:rsidRPr="00C65208">
              <w:rPr>
                <w:rStyle w:val="Hyperlink"/>
                <w:rFonts w:cstheme="minorHAnsi"/>
                <w:noProof/>
              </w:rPr>
              <w:t>2 Programme Background</w:t>
            </w:r>
            <w:r w:rsidR="00C52389">
              <w:rPr>
                <w:noProof/>
                <w:webHidden/>
              </w:rPr>
              <w:tab/>
            </w:r>
            <w:r w:rsidR="00C52389">
              <w:rPr>
                <w:noProof/>
                <w:webHidden/>
              </w:rPr>
              <w:fldChar w:fldCharType="begin"/>
            </w:r>
            <w:r w:rsidR="00C52389">
              <w:rPr>
                <w:noProof/>
                <w:webHidden/>
              </w:rPr>
              <w:instrText xml:space="preserve"> PAGEREF _Toc96589901 \h </w:instrText>
            </w:r>
            <w:r w:rsidR="00C52389">
              <w:rPr>
                <w:noProof/>
                <w:webHidden/>
              </w:rPr>
            </w:r>
            <w:r w:rsidR="00C52389">
              <w:rPr>
                <w:noProof/>
                <w:webHidden/>
              </w:rPr>
              <w:fldChar w:fldCharType="separate"/>
            </w:r>
            <w:r w:rsidR="00C52389">
              <w:rPr>
                <w:noProof/>
                <w:webHidden/>
              </w:rPr>
              <w:t>7</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2" w:history="1">
            <w:r w:rsidR="00C52389" w:rsidRPr="00C65208">
              <w:rPr>
                <w:rStyle w:val="Hyperlink"/>
                <w:rFonts w:cstheme="minorHAnsi"/>
                <w:noProof/>
              </w:rPr>
              <w:t>Alignment with Other Plans</w:t>
            </w:r>
            <w:r w:rsidR="00C52389">
              <w:rPr>
                <w:noProof/>
                <w:webHidden/>
              </w:rPr>
              <w:tab/>
            </w:r>
            <w:r w:rsidR="00C52389">
              <w:rPr>
                <w:noProof/>
                <w:webHidden/>
              </w:rPr>
              <w:fldChar w:fldCharType="begin"/>
            </w:r>
            <w:r w:rsidR="00C52389">
              <w:rPr>
                <w:noProof/>
                <w:webHidden/>
              </w:rPr>
              <w:instrText xml:space="preserve"> PAGEREF _Toc96589902 \h </w:instrText>
            </w:r>
            <w:r w:rsidR="00C52389">
              <w:rPr>
                <w:noProof/>
                <w:webHidden/>
              </w:rPr>
            </w:r>
            <w:r w:rsidR="00C52389">
              <w:rPr>
                <w:noProof/>
                <w:webHidden/>
              </w:rPr>
              <w:fldChar w:fldCharType="separate"/>
            </w:r>
            <w:r w:rsidR="00C52389">
              <w:rPr>
                <w:noProof/>
                <w:webHidden/>
              </w:rPr>
              <w:t>7</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3" w:history="1">
            <w:r w:rsidR="00C52389" w:rsidRPr="00C65208">
              <w:rPr>
                <w:rStyle w:val="Hyperlink"/>
                <w:rFonts w:cstheme="minorHAnsi"/>
                <w:noProof/>
              </w:rPr>
              <w:t>Roles and Responsibilities for delivery of business readiness</w:t>
            </w:r>
            <w:r w:rsidR="00C52389">
              <w:rPr>
                <w:noProof/>
                <w:webHidden/>
              </w:rPr>
              <w:tab/>
            </w:r>
            <w:r w:rsidR="00C52389">
              <w:rPr>
                <w:noProof/>
                <w:webHidden/>
              </w:rPr>
              <w:fldChar w:fldCharType="begin"/>
            </w:r>
            <w:r w:rsidR="00C52389">
              <w:rPr>
                <w:noProof/>
                <w:webHidden/>
              </w:rPr>
              <w:instrText xml:space="preserve"> PAGEREF _Toc96589903 \h </w:instrText>
            </w:r>
            <w:r w:rsidR="00C52389">
              <w:rPr>
                <w:noProof/>
                <w:webHidden/>
              </w:rPr>
            </w:r>
            <w:r w:rsidR="00C52389">
              <w:rPr>
                <w:noProof/>
                <w:webHidden/>
              </w:rPr>
              <w:fldChar w:fldCharType="separate"/>
            </w:r>
            <w:r w:rsidR="00C52389">
              <w:rPr>
                <w:noProof/>
                <w:webHidden/>
              </w:rPr>
              <w:t>9</w:t>
            </w:r>
            <w:r w:rsidR="00C52389">
              <w:rPr>
                <w:noProof/>
                <w:webHidden/>
              </w:rPr>
              <w:fldChar w:fldCharType="end"/>
            </w:r>
          </w:hyperlink>
        </w:p>
        <w:p w:rsidR="00C52389" w:rsidRDefault="00B1766E">
          <w:pPr>
            <w:pStyle w:val="TOC1"/>
            <w:tabs>
              <w:tab w:val="right" w:leader="dot" w:pos="9350"/>
            </w:tabs>
            <w:rPr>
              <w:rFonts w:asciiTheme="minorHAnsi" w:eastAsiaTheme="minorEastAsia" w:hAnsiTheme="minorHAnsi" w:cstheme="minorBidi"/>
              <w:noProof/>
              <w:szCs w:val="22"/>
              <w:lang w:val="en-GB" w:eastAsia="en-GB"/>
            </w:rPr>
          </w:pPr>
          <w:hyperlink w:anchor="_Toc96589904" w:history="1">
            <w:r w:rsidR="00C52389" w:rsidRPr="00C65208">
              <w:rPr>
                <w:rStyle w:val="Hyperlink"/>
                <w:rFonts w:cstheme="minorHAnsi"/>
                <w:noProof/>
              </w:rPr>
              <w:t>3 Resistance Management</w:t>
            </w:r>
            <w:r w:rsidR="00C52389">
              <w:rPr>
                <w:noProof/>
                <w:webHidden/>
              </w:rPr>
              <w:tab/>
            </w:r>
            <w:r w:rsidR="00C52389">
              <w:rPr>
                <w:noProof/>
                <w:webHidden/>
              </w:rPr>
              <w:fldChar w:fldCharType="begin"/>
            </w:r>
            <w:r w:rsidR="00C52389">
              <w:rPr>
                <w:noProof/>
                <w:webHidden/>
              </w:rPr>
              <w:instrText xml:space="preserve"> PAGEREF _Toc96589904 \h </w:instrText>
            </w:r>
            <w:r w:rsidR="00C52389">
              <w:rPr>
                <w:noProof/>
                <w:webHidden/>
              </w:rPr>
            </w:r>
            <w:r w:rsidR="00C52389">
              <w:rPr>
                <w:noProof/>
                <w:webHidden/>
              </w:rPr>
              <w:fldChar w:fldCharType="separate"/>
            </w:r>
            <w:r w:rsidR="00C52389">
              <w:rPr>
                <w:noProof/>
                <w:webHidden/>
              </w:rPr>
              <w:t>10</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5" w:history="1">
            <w:r w:rsidR="00C52389" w:rsidRPr="00C65208">
              <w:rPr>
                <w:rStyle w:val="Hyperlink"/>
                <w:rFonts w:cstheme="minorHAnsi"/>
                <w:noProof/>
              </w:rPr>
              <w:t>What is Resistance Management?</w:t>
            </w:r>
            <w:r w:rsidR="00C52389">
              <w:rPr>
                <w:noProof/>
                <w:webHidden/>
              </w:rPr>
              <w:tab/>
            </w:r>
            <w:r w:rsidR="00C52389">
              <w:rPr>
                <w:noProof/>
                <w:webHidden/>
              </w:rPr>
              <w:fldChar w:fldCharType="begin"/>
            </w:r>
            <w:r w:rsidR="00C52389">
              <w:rPr>
                <w:noProof/>
                <w:webHidden/>
              </w:rPr>
              <w:instrText xml:space="preserve"> PAGEREF _Toc96589905 \h </w:instrText>
            </w:r>
            <w:r w:rsidR="00C52389">
              <w:rPr>
                <w:noProof/>
                <w:webHidden/>
              </w:rPr>
            </w:r>
            <w:r w:rsidR="00C52389">
              <w:rPr>
                <w:noProof/>
                <w:webHidden/>
              </w:rPr>
              <w:fldChar w:fldCharType="separate"/>
            </w:r>
            <w:r w:rsidR="00C52389">
              <w:rPr>
                <w:noProof/>
                <w:webHidden/>
              </w:rPr>
              <w:t>10</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6" w:history="1">
            <w:r w:rsidR="00C52389" w:rsidRPr="00C65208">
              <w:rPr>
                <w:rStyle w:val="Hyperlink"/>
                <w:rFonts w:cstheme="minorHAnsi"/>
                <w:noProof/>
              </w:rPr>
              <w:t>Why Does Resistance Arise?</w:t>
            </w:r>
            <w:r w:rsidR="00C52389">
              <w:rPr>
                <w:noProof/>
                <w:webHidden/>
              </w:rPr>
              <w:tab/>
            </w:r>
            <w:r w:rsidR="00C52389">
              <w:rPr>
                <w:noProof/>
                <w:webHidden/>
              </w:rPr>
              <w:fldChar w:fldCharType="begin"/>
            </w:r>
            <w:r w:rsidR="00C52389">
              <w:rPr>
                <w:noProof/>
                <w:webHidden/>
              </w:rPr>
              <w:instrText xml:space="preserve"> PAGEREF _Toc96589906 \h </w:instrText>
            </w:r>
            <w:r w:rsidR="00C52389">
              <w:rPr>
                <w:noProof/>
                <w:webHidden/>
              </w:rPr>
            </w:r>
            <w:r w:rsidR="00C52389">
              <w:rPr>
                <w:noProof/>
                <w:webHidden/>
              </w:rPr>
              <w:fldChar w:fldCharType="separate"/>
            </w:r>
            <w:r w:rsidR="00C52389">
              <w:rPr>
                <w:noProof/>
                <w:webHidden/>
              </w:rPr>
              <w:t>12</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7" w:history="1">
            <w:r w:rsidR="00C52389" w:rsidRPr="00C65208">
              <w:rPr>
                <w:rStyle w:val="Hyperlink"/>
                <w:rFonts w:cstheme="minorHAnsi"/>
                <w:noProof/>
              </w:rPr>
              <w:t>Who are the typical resistors and what are the natural stages of resistance?</w:t>
            </w:r>
            <w:r w:rsidR="00C52389">
              <w:rPr>
                <w:noProof/>
                <w:webHidden/>
              </w:rPr>
              <w:tab/>
            </w:r>
            <w:r w:rsidR="00C52389">
              <w:rPr>
                <w:noProof/>
                <w:webHidden/>
              </w:rPr>
              <w:fldChar w:fldCharType="begin"/>
            </w:r>
            <w:r w:rsidR="00C52389">
              <w:rPr>
                <w:noProof/>
                <w:webHidden/>
              </w:rPr>
              <w:instrText xml:space="preserve"> PAGEREF _Toc96589907 \h </w:instrText>
            </w:r>
            <w:r w:rsidR="00C52389">
              <w:rPr>
                <w:noProof/>
                <w:webHidden/>
              </w:rPr>
            </w:r>
            <w:r w:rsidR="00C52389">
              <w:rPr>
                <w:noProof/>
                <w:webHidden/>
              </w:rPr>
              <w:fldChar w:fldCharType="separate"/>
            </w:r>
            <w:r w:rsidR="00C52389">
              <w:rPr>
                <w:noProof/>
                <w:webHidden/>
              </w:rPr>
              <w:t>13</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08" w:history="1">
            <w:r w:rsidR="00C52389" w:rsidRPr="00C65208">
              <w:rPr>
                <w:rStyle w:val="Hyperlink"/>
                <w:rFonts w:cstheme="minorHAnsi"/>
                <w:noProof/>
              </w:rPr>
              <w:t>Benefits of Resistance Management</w:t>
            </w:r>
            <w:r w:rsidR="00C52389">
              <w:rPr>
                <w:noProof/>
                <w:webHidden/>
              </w:rPr>
              <w:tab/>
            </w:r>
            <w:r w:rsidR="00C52389">
              <w:rPr>
                <w:noProof/>
                <w:webHidden/>
              </w:rPr>
              <w:fldChar w:fldCharType="begin"/>
            </w:r>
            <w:r w:rsidR="00C52389">
              <w:rPr>
                <w:noProof/>
                <w:webHidden/>
              </w:rPr>
              <w:instrText xml:space="preserve"> PAGEREF _Toc96589908 \h </w:instrText>
            </w:r>
            <w:r w:rsidR="00C52389">
              <w:rPr>
                <w:noProof/>
                <w:webHidden/>
              </w:rPr>
            </w:r>
            <w:r w:rsidR="00C52389">
              <w:rPr>
                <w:noProof/>
                <w:webHidden/>
              </w:rPr>
              <w:fldChar w:fldCharType="separate"/>
            </w:r>
            <w:r w:rsidR="00C52389">
              <w:rPr>
                <w:noProof/>
                <w:webHidden/>
              </w:rPr>
              <w:t>14</w:t>
            </w:r>
            <w:r w:rsidR="00C52389">
              <w:rPr>
                <w:noProof/>
                <w:webHidden/>
              </w:rPr>
              <w:fldChar w:fldCharType="end"/>
            </w:r>
          </w:hyperlink>
        </w:p>
        <w:p w:rsidR="00C52389" w:rsidRDefault="00B1766E">
          <w:pPr>
            <w:pStyle w:val="TOC1"/>
            <w:tabs>
              <w:tab w:val="right" w:leader="dot" w:pos="9350"/>
            </w:tabs>
            <w:rPr>
              <w:rFonts w:asciiTheme="minorHAnsi" w:eastAsiaTheme="minorEastAsia" w:hAnsiTheme="minorHAnsi" w:cstheme="minorBidi"/>
              <w:noProof/>
              <w:szCs w:val="22"/>
              <w:lang w:val="en-GB" w:eastAsia="en-GB"/>
            </w:rPr>
          </w:pPr>
          <w:hyperlink w:anchor="_Toc96589909" w:history="1">
            <w:r w:rsidR="00C52389" w:rsidRPr="00C65208">
              <w:rPr>
                <w:rStyle w:val="Hyperlink"/>
                <w:rFonts w:cstheme="minorHAnsi"/>
                <w:noProof/>
              </w:rPr>
              <w:t>4 Programme X approach to resistance management</w:t>
            </w:r>
            <w:r w:rsidR="00C52389">
              <w:rPr>
                <w:noProof/>
                <w:webHidden/>
              </w:rPr>
              <w:tab/>
            </w:r>
            <w:r w:rsidR="00C52389">
              <w:rPr>
                <w:noProof/>
                <w:webHidden/>
              </w:rPr>
              <w:fldChar w:fldCharType="begin"/>
            </w:r>
            <w:r w:rsidR="00C52389">
              <w:rPr>
                <w:noProof/>
                <w:webHidden/>
              </w:rPr>
              <w:instrText xml:space="preserve"> PAGEREF _Toc96589909 \h </w:instrText>
            </w:r>
            <w:r w:rsidR="00C52389">
              <w:rPr>
                <w:noProof/>
                <w:webHidden/>
              </w:rPr>
            </w:r>
            <w:r w:rsidR="00C52389">
              <w:rPr>
                <w:noProof/>
                <w:webHidden/>
              </w:rPr>
              <w:fldChar w:fldCharType="separate"/>
            </w:r>
            <w:r w:rsidR="00C52389">
              <w:rPr>
                <w:noProof/>
                <w:webHidden/>
              </w:rPr>
              <w:t>15</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0" w:history="1">
            <w:r w:rsidR="00C52389" w:rsidRPr="00C65208">
              <w:rPr>
                <w:rStyle w:val="Hyperlink"/>
                <w:rFonts w:cstheme="minorHAnsi"/>
                <w:noProof/>
              </w:rPr>
              <w:t>Approach to identifying resistors</w:t>
            </w:r>
            <w:r w:rsidR="00C52389">
              <w:rPr>
                <w:noProof/>
                <w:webHidden/>
              </w:rPr>
              <w:tab/>
            </w:r>
            <w:r w:rsidR="00C52389">
              <w:rPr>
                <w:noProof/>
                <w:webHidden/>
              </w:rPr>
              <w:fldChar w:fldCharType="begin"/>
            </w:r>
            <w:r w:rsidR="00C52389">
              <w:rPr>
                <w:noProof/>
                <w:webHidden/>
              </w:rPr>
              <w:instrText xml:space="preserve"> PAGEREF _Toc96589910 \h </w:instrText>
            </w:r>
            <w:r w:rsidR="00C52389">
              <w:rPr>
                <w:noProof/>
                <w:webHidden/>
              </w:rPr>
            </w:r>
            <w:r w:rsidR="00C52389">
              <w:rPr>
                <w:noProof/>
                <w:webHidden/>
              </w:rPr>
              <w:fldChar w:fldCharType="separate"/>
            </w:r>
            <w:r w:rsidR="00C52389">
              <w:rPr>
                <w:noProof/>
                <w:webHidden/>
              </w:rPr>
              <w:t>15</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1" w:history="1">
            <w:r w:rsidR="00C52389" w:rsidRPr="00C65208">
              <w:rPr>
                <w:rStyle w:val="Hyperlink"/>
                <w:rFonts w:cstheme="minorHAnsi"/>
                <w:noProof/>
              </w:rPr>
              <w:t>Behaviours that resistors exhibit:</w:t>
            </w:r>
            <w:r w:rsidR="00C52389">
              <w:rPr>
                <w:noProof/>
                <w:webHidden/>
              </w:rPr>
              <w:tab/>
            </w:r>
            <w:r w:rsidR="00C52389">
              <w:rPr>
                <w:noProof/>
                <w:webHidden/>
              </w:rPr>
              <w:fldChar w:fldCharType="begin"/>
            </w:r>
            <w:r w:rsidR="00C52389">
              <w:rPr>
                <w:noProof/>
                <w:webHidden/>
              </w:rPr>
              <w:instrText xml:space="preserve"> PAGEREF _Toc96589911 \h </w:instrText>
            </w:r>
            <w:r w:rsidR="00C52389">
              <w:rPr>
                <w:noProof/>
                <w:webHidden/>
              </w:rPr>
            </w:r>
            <w:r w:rsidR="00C52389">
              <w:rPr>
                <w:noProof/>
                <w:webHidden/>
              </w:rPr>
              <w:fldChar w:fldCharType="separate"/>
            </w:r>
            <w:r w:rsidR="00C52389">
              <w:rPr>
                <w:noProof/>
                <w:webHidden/>
              </w:rPr>
              <w:t>15</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2" w:history="1">
            <w:r w:rsidR="00C52389" w:rsidRPr="00C65208">
              <w:rPr>
                <w:rStyle w:val="Hyperlink"/>
                <w:rFonts w:cstheme="minorHAnsi"/>
                <w:noProof/>
              </w:rPr>
              <w:t>Approach to Addressing Resistance</w:t>
            </w:r>
            <w:r w:rsidR="00C52389">
              <w:rPr>
                <w:noProof/>
                <w:webHidden/>
              </w:rPr>
              <w:tab/>
            </w:r>
            <w:r w:rsidR="00C52389">
              <w:rPr>
                <w:noProof/>
                <w:webHidden/>
              </w:rPr>
              <w:fldChar w:fldCharType="begin"/>
            </w:r>
            <w:r w:rsidR="00C52389">
              <w:rPr>
                <w:noProof/>
                <w:webHidden/>
              </w:rPr>
              <w:instrText xml:space="preserve"> PAGEREF _Toc96589912 \h </w:instrText>
            </w:r>
            <w:r w:rsidR="00C52389">
              <w:rPr>
                <w:noProof/>
                <w:webHidden/>
              </w:rPr>
            </w:r>
            <w:r w:rsidR="00C52389">
              <w:rPr>
                <w:noProof/>
                <w:webHidden/>
              </w:rPr>
              <w:fldChar w:fldCharType="separate"/>
            </w:r>
            <w:r w:rsidR="00C52389">
              <w:rPr>
                <w:noProof/>
                <w:webHidden/>
              </w:rPr>
              <w:t>16</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3" w:history="1">
            <w:r w:rsidR="00C52389" w:rsidRPr="00C65208">
              <w:rPr>
                <w:rStyle w:val="Hyperlink"/>
                <w:rFonts w:cstheme="minorHAnsi"/>
                <w:noProof/>
              </w:rPr>
              <w:t>Resistance Log Summary</w:t>
            </w:r>
            <w:r w:rsidR="00C52389">
              <w:rPr>
                <w:noProof/>
                <w:webHidden/>
              </w:rPr>
              <w:tab/>
            </w:r>
            <w:r w:rsidR="00C52389">
              <w:rPr>
                <w:noProof/>
                <w:webHidden/>
              </w:rPr>
              <w:fldChar w:fldCharType="begin"/>
            </w:r>
            <w:r w:rsidR="00C52389">
              <w:rPr>
                <w:noProof/>
                <w:webHidden/>
              </w:rPr>
              <w:instrText xml:space="preserve"> PAGEREF _Toc96589913 \h </w:instrText>
            </w:r>
            <w:r w:rsidR="00C52389">
              <w:rPr>
                <w:noProof/>
                <w:webHidden/>
              </w:rPr>
            </w:r>
            <w:r w:rsidR="00C52389">
              <w:rPr>
                <w:noProof/>
                <w:webHidden/>
              </w:rPr>
              <w:fldChar w:fldCharType="separate"/>
            </w:r>
            <w:r w:rsidR="00C52389">
              <w:rPr>
                <w:noProof/>
                <w:webHidden/>
              </w:rPr>
              <w:t>18</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4" w:history="1">
            <w:r w:rsidR="00C52389" w:rsidRPr="00C65208">
              <w:rPr>
                <w:rStyle w:val="Hyperlink"/>
                <w:rFonts w:cstheme="minorHAnsi"/>
                <w:noProof/>
              </w:rPr>
              <w:t>Example of the Resistance Log</w:t>
            </w:r>
            <w:r w:rsidR="00C52389">
              <w:rPr>
                <w:noProof/>
                <w:webHidden/>
              </w:rPr>
              <w:tab/>
            </w:r>
            <w:r w:rsidR="00C52389">
              <w:rPr>
                <w:noProof/>
                <w:webHidden/>
              </w:rPr>
              <w:fldChar w:fldCharType="begin"/>
            </w:r>
            <w:r w:rsidR="00C52389">
              <w:rPr>
                <w:noProof/>
                <w:webHidden/>
              </w:rPr>
              <w:instrText xml:space="preserve"> PAGEREF _Toc96589914 \h </w:instrText>
            </w:r>
            <w:r w:rsidR="00C52389">
              <w:rPr>
                <w:noProof/>
                <w:webHidden/>
              </w:rPr>
            </w:r>
            <w:r w:rsidR="00C52389">
              <w:rPr>
                <w:noProof/>
                <w:webHidden/>
              </w:rPr>
              <w:fldChar w:fldCharType="separate"/>
            </w:r>
            <w:r w:rsidR="00C52389">
              <w:rPr>
                <w:noProof/>
                <w:webHidden/>
              </w:rPr>
              <w:t>20</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5" w:history="1">
            <w:r w:rsidR="00C52389" w:rsidRPr="00C65208">
              <w:rPr>
                <w:rStyle w:val="Hyperlink"/>
                <w:rFonts w:cstheme="minorHAnsi"/>
                <w:noProof/>
              </w:rPr>
              <w:t>Current State Snapshot (Design/Build/Validate</w:t>
            </w:r>
            <w:r w:rsidR="00C52389">
              <w:rPr>
                <w:noProof/>
                <w:webHidden/>
              </w:rPr>
              <w:tab/>
            </w:r>
            <w:r w:rsidR="00C52389">
              <w:rPr>
                <w:noProof/>
                <w:webHidden/>
              </w:rPr>
              <w:fldChar w:fldCharType="begin"/>
            </w:r>
            <w:r w:rsidR="00C52389">
              <w:rPr>
                <w:noProof/>
                <w:webHidden/>
              </w:rPr>
              <w:instrText xml:space="preserve"> PAGEREF _Toc96589915 \h </w:instrText>
            </w:r>
            <w:r w:rsidR="00C52389">
              <w:rPr>
                <w:noProof/>
                <w:webHidden/>
              </w:rPr>
            </w:r>
            <w:r w:rsidR="00C52389">
              <w:rPr>
                <w:noProof/>
                <w:webHidden/>
              </w:rPr>
              <w:fldChar w:fldCharType="separate"/>
            </w:r>
            <w:r w:rsidR="00C52389">
              <w:rPr>
                <w:noProof/>
                <w:webHidden/>
              </w:rPr>
              <w:t>20</w:t>
            </w:r>
            <w:r w:rsidR="00C52389">
              <w:rPr>
                <w:noProof/>
                <w:webHidden/>
              </w:rPr>
              <w:fldChar w:fldCharType="end"/>
            </w:r>
          </w:hyperlink>
        </w:p>
        <w:p w:rsidR="00C52389" w:rsidRDefault="00B1766E">
          <w:pPr>
            <w:pStyle w:val="TOC1"/>
            <w:tabs>
              <w:tab w:val="right" w:leader="dot" w:pos="9350"/>
            </w:tabs>
            <w:rPr>
              <w:rFonts w:asciiTheme="minorHAnsi" w:eastAsiaTheme="minorEastAsia" w:hAnsiTheme="minorHAnsi" w:cstheme="minorBidi"/>
              <w:noProof/>
              <w:szCs w:val="22"/>
              <w:lang w:val="en-GB" w:eastAsia="en-GB"/>
            </w:rPr>
          </w:pPr>
          <w:hyperlink w:anchor="_Toc96589916" w:history="1">
            <w:r w:rsidR="00C52389" w:rsidRPr="00C65208">
              <w:rPr>
                <w:rStyle w:val="Hyperlink"/>
                <w:rFonts w:cstheme="minorHAnsi"/>
                <w:noProof/>
              </w:rPr>
              <w:t>5 Engagement Opportunities for Resistance Management</w:t>
            </w:r>
            <w:r w:rsidR="00C52389">
              <w:rPr>
                <w:noProof/>
                <w:webHidden/>
              </w:rPr>
              <w:tab/>
            </w:r>
            <w:r w:rsidR="00C52389">
              <w:rPr>
                <w:noProof/>
                <w:webHidden/>
              </w:rPr>
              <w:fldChar w:fldCharType="begin"/>
            </w:r>
            <w:r w:rsidR="00C52389">
              <w:rPr>
                <w:noProof/>
                <w:webHidden/>
              </w:rPr>
              <w:instrText xml:space="preserve"> PAGEREF _Toc96589916 \h </w:instrText>
            </w:r>
            <w:r w:rsidR="00C52389">
              <w:rPr>
                <w:noProof/>
                <w:webHidden/>
              </w:rPr>
            </w:r>
            <w:r w:rsidR="00C52389">
              <w:rPr>
                <w:noProof/>
                <w:webHidden/>
              </w:rPr>
              <w:fldChar w:fldCharType="separate"/>
            </w:r>
            <w:r w:rsidR="00C52389">
              <w:rPr>
                <w:noProof/>
                <w:webHidden/>
              </w:rPr>
              <w:t>21</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7" w:history="1">
            <w:r w:rsidR="00C52389" w:rsidRPr="00C65208">
              <w:rPr>
                <w:rStyle w:val="Hyperlink"/>
                <w:rFonts w:cstheme="minorHAnsi"/>
                <w:noProof/>
              </w:rPr>
              <w:t>Engage Sponsors</w:t>
            </w:r>
            <w:r w:rsidR="00C52389">
              <w:rPr>
                <w:noProof/>
                <w:webHidden/>
              </w:rPr>
              <w:tab/>
            </w:r>
            <w:r w:rsidR="00C52389">
              <w:rPr>
                <w:noProof/>
                <w:webHidden/>
              </w:rPr>
              <w:fldChar w:fldCharType="begin"/>
            </w:r>
            <w:r w:rsidR="00C52389">
              <w:rPr>
                <w:noProof/>
                <w:webHidden/>
              </w:rPr>
              <w:instrText xml:space="preserve"> PAGEREF _Toc96589917 \h </w:instrText>
            </w:r>
            <w:r w:rsidR="00C52389">
              <w:rPr>
                <w:noProof/>
                <w:webHidden/>
              </w:rPr>
            </w:r>
            <w:r w:rsidR="00C52389">
              <w:rPr>
                <w:noProof/>
                <w:webHidden/>
              </w:rPr>
              <w:fldChar w:fldCharType="separate"/>
            </w:r>
            <w:r w:rsidR="00C52389">
              <w:rPr>
                <w:noProof/>
                <w:webHidden/>
              </w:rPr>
              <w:t>21</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8" w:history="1">
            <w:r w:rsidR="00C52389" w:rsidRPr="00C65208">
              <w:rPr>
                <w:rStyle w:val="Hyperlink"/>
                <w:rFonts w:cstheme="minorHAnsi"/>
                <w:noProof/>
              </w:rPr>
              <w:t>Change Commitment Curve</w:t>
            </w:r>
            <w:r w:rsidR="00C52389">
              <w:rPr>
                <w:noProof/>
                <w:webHidden/>
              </w:rPr>
              <w:tab/>
            </w:r>
            <w:r w:rsidR="00C52389">
              <w:rPr>
                <w:noProof/>
                <w:webHidden/>
              </w:rPr>
              <w:fldChar w:fldCharType="begin"/>
            </w:r>
            <w:r w:rsidR="00C52389">
              <w:rPr>
                <w:noProof/>
                <w:webHidden/>
              </w:rPr>
              <w:instrText xml:space="preserve"> PAGEREF _Toc96589918 \h </w:instrText>
            </w:r>
            <w:r w:rsidR="00C52389">
              <w:rPr>
                <w:noProof/>
                <w:webHidden/>
              </w:rPr>
            </w:r>
            <w:r w:rsidR="00C52389">
              <w:rPr>
                <w:noProof/>
                <w:webHidden/>
              </w:rPr>
              <w:fldChar w:fldCharType="separate"/>
            </w:r>
            <w:r w:rsidR="00C52389">
              <w:rPr>
                <w:noProof/>
                <w:webHidden/>
              </w:rPr>
              <w:t>21</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19" w:history="1">
            <w:r w:rsidR="00C52389" w:rsidRPr="00C65208">
              <w:rPr>
                <w:rStyle w:val="Hyperlink"/>
                <w:rFonts w:cstheme="minorHAnsi"/>
                <w:noProof/>
              </w:rPr>
              <w:t>Leverage Coaching Plan</w:t>
            </w:r>
            <w:r w:rsidR="00C52389">
              <w:rPr>
                <w:noProof/>
                <w:webHidden/>
              </w:rPr>
              <w:tab/>
            </w:r>
            <w:r w:rsidR="00C52389">
              <w:rPr>
                <w:noProof/>
                <w:webHidden/>
              </w:rPr>
              <w:fldChar w:fldCharType="begin"/>
            </w:r>
            <w:r w:rsidR="00C52389">
              <w:rPr>
                <w:noProof/>
                <w:webHidden/>
              </w:rPr>
              <w:instrText xml:space="preserve"> PAGEREF _Toc96589919 \h </w:instrText>
            </w:r>
            <w:r w:rsidR="00C52389">
              <w:rPr>
                <w:noProof/>
                <w:webHidden/>
              </w:rPr>
            </w:r>
            <w:r w:rsidR="00C52389">
              <w:rPr>
                <w:noProof/>
                <w:webHidden/>
              </w:rPr>
              <w:fldChar w:fldCharType="separate"/>
            </w:r>
            <w:r w:rsidR="00C52389">
              <w:rPr>
                <w:noProof/>
                <w:webHidden/>
              </w:rPr>
              <w:t>22</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20" w:history="1">
            <w:r w:rsidR="00C52389" w:rsidRPr="00C65208">
              <w:rPr>
                <w:rStyle w:val="Hyperlink"/>
                <w:rFonts w:cstheme="minorHAnsi"/>
                <w:noProof/>
              </w:rPr>
              <w:t>Engage change agent network</w:t>
            </w:r>
            <w:r w:rsidR="00C52389">
              <w:rPr>
                <w:noProof/>
                <w:webHidden/>
              </w:rPr>
              <w:tab/>
            </w:r>
            <w:r w:rsidR="00C52389">
              <w:rPr>
                <w:noProof/>
                <w:webHidden/>
              </w:rPr>
              <w:fldChar w:fldCharType="begin"/>
            </w:r>
            <w:r w:rsidR="00C52389">
              <w:rPr>
                <w:noProof/>
                <w:webHidden/>
              </w:rPr>
              <w:instrText xml:space="preserve"> PAGEREF _Toc96589920 \h </w:instrText>
            </w:r>
            <w:r w:rsidR="00C52389">
              <w:rPr>
                <w:noProof/>
                <w:webHidden/>
              </w:rPr>
            </w:r>
            <w:r w:rsidR="00C52389">
              <w:rPr>
                <w:noProof/>
                <w:webHidden/>
              </w:rPr>
              <w:fldChar w:fldCharType="separate"/>
            </w:r>
            <w:r w:rsidR="00C52389">
              <w:rPr>
                <w:noProof/>
                <w:webHidden/>
              </w:rPr>
              <w:t>23</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21" w:history="1">
            <w:r w:rsidR="00C52389" w:rsidRPr="00C65208">
              <w:rPr>
                <w:rStyle w:val="Hyperlink"/>
                <w:rFonts w:cstheme="minorHAnsi"/>
                <w:noProof/>
              </w:rPr>
              <w:t>Leverage Communications</w:t>
            </w:r>
            <w:r w:rsidR="00C52389">
              <w:rPr>
                <w:noProof/>
                <w:webHidden/>
              </w:rPr>
              <w:tab/>
            </w:r>
            <w:r w:rsidR="00C52389">
              <w:rPr>
                <w:noProof/>
                <w:webHidden/>
              </w:rPr>
              <w:fldChar w:fldCharType="begin"/>
            </w:r>
            <w:r w:rsidR="00C52389">
              <w:rPr>
                <w:noProof/>
                <w:webHidden/>
              </w:rPr>
              <w:instrText xml:space="preserve"> PAGEREF _Toc96589921 \h </w:instrText>
            </w:r>
            <w:r w:rsidR="00C52389">
              <w:rPr>
                <w:noProof/>
                <w:webHidden/>
              </w:rPr>
            </w:r>
            <w:r w:rsidR="00C52389">
              <w:rPr>
                <w:noProof/>
                <w:webHidden/>
              </w:rPr>
              <w:fldChar w:fldCharType="separate"/>
            </w:r>
            <w:r w:rsidR="00C52389">
              <w:rPr>
                <w:noProof/>
                <w:webHidden/>
              </w:rPr>
              <w:t>24</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22" w:history="1">
            <w:r w:rsidR="00C52389" w:rsidRPr="00C65208">
              <w:rPr>
                <w:rStyle w:val="Hyperlink"/>
                <w:rFonts w:cstheme="minorHAnsi"/>
                <w:noProof/>
              </w:rPr>
              <w:t>Provide Input for Training</w:t>
            </w:r>
            <w:r w:rsidR="00C52389">
              <w:rPr>
                <w:noProof/>
                <w:webHidden/>
              </w:rPr>
              <w:tab/>
            </w:r>
            <w:r w:rsidR="00C52389">
              <w:rPr>
                <w:noProof/>
                <w:webHidden/>
              </w:rPr>
              <w:fldChar w:fldCharType="begin"/>
            </w:r>
            <w:r w:rsidR="00C52389">
              <w:rPr>
                <w:noProof/>
                <w:webHidden/>
              </w:rPr>
              <w:instrText xml:space="preserve"> PAGEREF _Toc96589922 \h </w:instrText>
            </w:r>
            <w:r w:rsidR="00C52389">
              <w:rPr>
                <w:noProof/>
                <w:webHidden/>
              </w:rPr>
            </w:r>
            <w:r w:rsidR="00C52389">
              <w:rPr>
                <w:noProof/>
                <w:webHidden/>
              </w:rPr>
              <w:fldChar w:fldCharType="separate"/>
            </w:r>
            <w:r w:rsidR="00C52389">
              <w:rPr>
                <w:noProof/>
                <w:webHidden/>
              </w:rPr>
              <w:t>25</w:t>
            </w:r>
            <w:r w:rsidR="00C52389">
              <w:rPr>
                <w:noProof/>
                <w:webHidden/>
              </w:rPr>
              <w:fldChar w:fldCharType="end"/>
            </w:r>
          </w:hyperlink>
        </w:p>
        <w:p w:rsidR="00C52389" w:rsidRDefault="00B1766E">
          <w:pPr>
            <w:pStyle w:val="TOC1"/>
            <w:tabs>
              <w:tab w:val="right" w:leader="dot" w:pos="9350"/>
            </w:tabs>
            <w:rPr>
              <w:rFonts w:asciiTheme="minorHAnsi" w:eastAsiaTheme="minorEastAsia" w:hAnsiTheme="minorHAnsi" w:cstheme="minorBidi"/>
              <w:noProof/>
              <w:szCs w:val="22"/>
              <w:lang w:val="en-GB" w:eastAsia="en-GB"/>
            </w:rPr>
          </w:pPr>
          <w:hyperlink w:anchor="_Toc96589923" w:history="1">
            <w:r w:rsidR="00C52389" w:rsidRPr="00C65208">
              <w:rPr>
                <w:rStyle w:val="Hyperlink"/>
                <w:rFonts w:cstheme="minorHAnsi"/>
                <w:noProof/>
              </w:rPr>
              <w:t>6 Sustaining Resistance Management</w:t>
            </w:r>
            <w:r w:rsidR="00C52389">
              <w:rPr>
                <w:noProof/>
                <w:webHidden/>
              </w:rPr>
              <w:tab/>
            </w:r>
            <w:r w:rsidR="00C52389">
              <w:rPr>
                <w:noProof/>
                <w:webHidden/>
              </w:rPr>
              <w:fldChar w:fldCharType="begin"/>
            </w:r>
            <w:r w:rsidR="00C52389">
              <w:rPr>
                <w:noProof/>
                <w:webHidden/>
              </w:rPr>
              <w:instrText xml:space="preserve"> PAGEREF _Toc96589923 \h </w:instrText>
            </w:r>
            <w:r w:rsidR="00C52389">
              <w:rPr>
                <w:noProof/>
                <w:webHidden/>
              </w:rPr>
            </w:r>
            <w:r w:rsidR="00C52389">
              <w:rPr>
                <w:noProof/>
                <w:webHidden/>
              </w:rPr>
              <w:fldChar w:fldCharType="separate"/>
            </w:r>
            <w:r w:rsidR="00C52389">
              <w:rPr>
                <w:noProof/>
                <w:webHidden/>
              </w:rPr>
              <w:t>26</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24" w:history="1">
            <w:r w:rsidR="00C52389" w:rsidRPr="00C65208">
              <w:rPr>
                <w:rStyle w:val="Hyperlink"/>
                <w:rFonts w:cstheme="minorHAnsi"/>
                <w:noProof/>
              </w:rPr>
              <w:t>Timeline and Cadence</w:t>
            </w:r>
            <w:r w:rsidR="00C52389">
              <w:rPr>
                <w:noProof/>
                <w:webHidden/>
              </w:rPr>
              <w:tab/>
            </w:r>
            <w:r w:rsidR="00C52389">
              <w:rPr>
                <w:noProof/>
                <w:webHidden/>
              </w:rPr>
              <w:fldChar w:fldCharType="begin"/>
            </w:r>
            <w:r w:rsidR="00C52389">
              <w:rPr>
                <w:noProof/>
                <w:webHidden/>
              </w:rPr>
              <w:instrText xml:space="preserve"> PAGEREF _Toc96589924 \h </w:instrText>
            </w:r>
            <w:r w:rsidR="00C52389">
              <w:rPr>
                <w:noProof/>
                <w:webHidden/>
              </w:rPr>
            </w:r>
            <w:r w:rsidR="00C52389">
              <w:rPr>
                <w:noProof/>
                <w:webHidden/>
              </w:rPr>
              <w:fldChar w:fldCharType="separate"/>
            </w:r>
            <w:r w:rsidR="00C52389">
              <w:rPr>
                <w:noProof/>
                <w:webHidden/>
              </w:rPr>
              <w:t>26</w:t>
            </w:r>
            <w:r w:rsidR="00C52389">
              <w:rPr>
                <w:noProof/>
                <w:webHidden/>
              </w:rPr>
              <w:fldChar w:fldCharType="end"/>
            </w:r>
          </w:hyperlink>
        </w:p>
        <w:p w:rsidR="00C52389" w:rsidRDefault="00B1766E">
          <w:pPr>
            <w:pStyle w:val="TOC2"/>
            <w:tabs>
              <w:tab w:val="right" w:leader="dot" w:pos="9350"/>
            </w:tabs>
            <w:rPr>
              <w:rFonts w:asciiTheme="minorHAnsi" w:eastAsiaTheme="minorEastAsia" w:hAnsiTheme="minorHAnsi" w:cstheme="minorBidi"/>
              <w:noProof/>
              <w:szCs w:val="22"/>
              <w:lang w:val="en-GB" w:eastAsia="en-GB"/>
            </w:rPr>
          </w:pPr>
          <w:hyperlink w:anchor="_Toc96589925" w:history="1">
            <w:r w:rsidR="00C52389" w:rsidRPr="00C65208">
              <w:rPr>
                <w:rStyle w:val="Hyperlink"/>
                <w:rFonts w:cstheme="minorHAnsi"/>
                <w:noProof/>
              </w:rPr>
              <w:t>Continued Leadership Involvement</w:t>
            </w:r>
            <w:r w:rsidR="00C52389">
              <w:rPr>
                <w:noProof/>
                <w:webHidden/>
              </w:rPr>
              <w:tab/>
            </w:r>
            <w:r w:rsidR="00C52389">
              <w:rPr>
                <w:noProof/>
                <w:webHidden/>
              </w:rPr>
              <w:fldChar w:fldCharType="begin"/>
            </w:r>
            <w:r w:rsidR="00C52389">
              <w:rPr>
                <w:noProof/>
                <w:webHidden/>
              </w:rPr>
              <w:instrText xml:space="preserve"> PAGEREF _Toc96589925 \h </w:instrText>
            </w:r>
            <w:r w:rsidR="00C52389">
              <w:rPr>
                <w:noProof/>
                <w:webHidden/>
              </w:rPr>
            </w:r>
            <w:r w:rsidR="00C52389">
              <w:rPr>
                <w:noProof/>
                <w:webHidden/>
              </w:rPr>
              <w:fldChar w:fldCharType="separate"/>
            </w:r>
            <w:r w:rsidR="00C52389">
              <w:rPr>
                <w:noProof/>
                <w:webHidden/>
              </w:rPr>
              <w:t>27</w:t>
            </w:r>
            <w:r w:rsidR="00C52389">
              <w:rPr>
                <w:noProof/>
                <w:webHidden/>
              </w:rPr>
              <w:fldChar w:fldCharType="end"/>
            </w:r>
          </w:hyperlink>
        </w:p>
        <w:p w:rsidR="008B05C9" w:rsidRDefault="006211D5" w:rsidP="001D4C8E">
          <w:pPr>
            <w:jc w:val="left"/>
            <w:rPr>
              <w:rFonts w:asciiTheme="minorHAnsi" w:hAnsiTheme="minorHAnsi" w:cstheme="minorHAnsi"/>
              <w:b/>
              <w:bCs/>
              <w:noProof/>
            </w:rPr>
          </w:pPr>
          <w:r w:rsidRPr="007806F0">
            <w:rPr>
              <w:rFonts w:asciiTheme="minorHAnsi" w:hAnsiTheme="minorHAnsi" w:cstheme="minorHAnsi"/>
              <w:b/>
              <w:bCs/>
              <w:noProof/>
              <w:color w:val="2B579A"/>
              <w:shd w:val="clear" w:color="auto" w:fill="E6E6E6"/>
            </w:rPr>
            <w:fldChar w:fldCharType="end"/>
          </w:r>
        </w:p>
      </w:sdtContent>
    </w:sdt>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Pr="00C52389" w:rsidRDefault="00C52389" w:rsidP="00C52389">
      <w:pPr>
        <w:rPr>
          <w:rFonts w:asciiTheme="minorHAnsi" w:hAnsiTheme="minorHAnsi" w:cstheme="minorHAnsi"/>
        </w:rPr>
      </w:pPr>
    </w:p>
    <w:p w:rsidR="00C52389" w:rsidRDefault="00C52389" w:rsidP="00C52389">
      <w:pPr>
        <w:rPr>
          <w:rFonts w:asciiTheme="minorHAnsi" w:hAnsiTheme="minorHAnsi" w:cstheme="minorHAnsi"/>
          <w:b/>
          <w:bCs/>
          <w:noProof/>
        </w:rPr>
      </w:pPr>
    </w:p>
    <w:p w:rsidR="00C52389" w:rsidRDefault="00C52389">
      <w:pPr>
        <w:spacing w:line="240" w:lineRule="auto"/>
        <w:jc w:val="left"/>
        <w:rPr>
          <w:rFonts w:asciiTheme="minorHAnsi" w:hAnsiTheme="minorHAnsi" w:cstheme="minorHAnsi"/>
        </w:rPr>
      </w:pPr>
      <w:r>
        <w:rPr>
          <w:rFonts w:asciiTheme="minorHAnsi" w:hAnsiTheme="minorHAnsi" w:cstheme="minorHAnsi"/>
        </w:rPr>
        <w:br w:type="page"/>
      </w:r>
    </w:p>
    <w:tbl>
      <w:tblPr>
        <w:tblpPr w:leftFromText="180" w:rightFromText="180" w:vertAnchor="page" w:horzAnchor="margin" w:tblpY="2881"/>
        <w:tblW w:w="9356"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000000"/>
          <w:insideV w:val="single" w:sz="12" w:space="0" w:color="FFFFFF" w:themeColor="background1"/>
        </w:tblBorders>
        <w:tblLayout w:type="fixed"/>
        <w:tblCellMar>
          <w:top w:w="72" w:type="dxa"/>
          <w:left w:w="72" w:type="dxa"/>
          <w:bottom w:w="72" w:type="dxa"/>
          <w:right w:w="72" w:type="dxa"/>
        </w:tblCellMar>
        <w:tblLook w:val="0420" w:firstRow="1" w:lastRow="0" w:firstColumn="0" w:lastColumn="0" w:noHBand="0" w:noVBand="1"/>
      </w:tblPr>
      <w:tblGrid>
        <w:gridCol w:w="1602"/>
        <w:gridCol w:w="4777"/>
        <w:gridCol w:w="1701"/>
        <w:gridCol w:w="1276"/>
      </w:tblGrid>
      <w:tr w:rsidR="00C52389" w:rsidRPr="00652409" w:rsidTr="00C52389">
        <w:trPr>
          <w:trHeight w:val="307"/>
        </w:trPr>
        <w:tc>
          <w:tcPr>
            <w:tcW w:w="1602" w:type="dxa"/>
            <w:shd w:val="clear" w:color="auto" w:fill="0070C0"/>
            <w:tcMar>
              <w:top w:w="72" w:type="dxa"/>
              <w:left w:w="144" w:type="dxa"/>
              <w:bottom w:w="72" w:type="dxa"/>
              <w:right w:w="144" w:type="dxa"/>
            </w:tcMar>
            <w:vAlign w:val="center"/>
            <w:hideMark/>
          </w:tcPr>
          <w:p w:rsidR="00C52389" w:rsidRPr="00652409" w:rsidRDefault="00C52389" w:rsidP="00C52389">
            <w:pPr>
              <w:spacing w:after="120" w:line="240" w:lineRule="auto"/>
              <w:jc w:val="left"/>
              <w:rPr>
                <w:rFonts w:asciiTheme="minorHAnsi" w:hAnsiTheme="minorHAnsi" w:cstheme="minorHAnsi"/>
                <w:sz w:val="24"/>
              </w:rPr>
            </w:pPr>
            <w:r w:rsidRPr="00652409">
              <w:rPr>
                <w:rFonts w:asciiTheme="minorHAnsi" w:hAnsiTheme="minorHAnsi" w:cstheme="minorHAnsi"/>
                <w:b/>
                <w:bCs/>
                <w:color w:val="FFFFFF" w:themeColor="background1"/>
                <w:kern w:val="24"/>
                <w:sz w:val="24"/>
                <w:lang w:val="en-GB"/>
              </w:rPr>
              <w:t>Objective and Benefits</w:t>
            </w:r>
          </w:p>
        </w:tc>
        <w:tc>
          <w:tcPr>
            <w:tcW w:w="7754" w:type="dxa"/>
            <w:gridSpan w:val="3"/>
            <w:shd w:val="clear" w:color="auto" w:fill="auto"/>
            <w:tcMar>
              <w:top w:w="72" w:type="dxa"/>
              <w:left w:w="144" w:type="dxa"/>
              <w:bottom w:w="72" w:type="dxa"/>
              <w:right w:w="144" w:type="dxa"/>
            </w:tcMar>
            <w:vAlign w:val="center"/>
            <w:hideMark/>
          </w:tcPr>
          <w:p w:rsidR="00C52389" w:rsidRPr="00652409" w:rsidRDefault="00C52389" w:rsidP="00C52389">
            <w:pPr>
              <w:spacing w:after="120" w:line="240" w:lineRule="auto"/>
              <w:jc w:val="left"/>
              <w:rPr>
                <w:rFonts w:asciiTheme="minorHAnsi" w:hAnsiTheme="minorHAnsi" w:cstheme="minorHAnsi"/>
                <w:color w:val="000000"/>
                <w:kern w:val="24"/>
                <w:sz w:val="24"/>
              </w:rPr>
            </w:pPr>
            <w:r w:rsidRPr="00652409">
              <w:rPr>
                <w:rFonts w:asciiTheme="minorHAnsi" w:hAnsiTheme="minorHAnsi" w:cstheme="minorHAnsi"/>
                <w:color w:val="000000"/>
                <w:kern w:val="24"/>
                <w:sz w:val="24"/>
              </w:rPr>
              <w:t xml:space="preserve">The purpose of this document is to help the </w:t>
            </w:r>
            <w:r w:rsidR="00070116">
              <w:rPr>
                <w:rFonts w:asciiTheme="minorHAnsi" w:hAnsiTheme="minorHAnsi" w:cstheme="minorHAnsi"/>
                <w:color w:val="000000"/>
                <w:kern w:val="24"/>
                <w:sz w:val="24"/>
              </w:rPr>
              <w:t>programme or project</w:t>
            </w:r>
            <w:r w:rsidR="00070116" w:rsidRPr="00652409">
              <w:rPr>
                <w:rFonts w:asciiTheme="minorHAnsi" w:hAnsiTheme="minorHAnsi" w:cstheme="minorHAnsi"/>
                <w:color w:val="000000"/>
                <w:kern w:val="24"/>
                <w:sz w:val="24"/>
              </w:rPr>
              <w:t xml:space="preserve"> </w:t>
            </w:r>
            <w:r w:rsidRPr="00652409">
              <w:rPr>
                <w:rFonts w:asciiTheme="minorHAnsi" w:hAnsiTheme="minorHAnsi" w:cstheme="minorHAnsi"/>
                <w:color w:val="000000"/>
                <w:kern w:val="24"/>
                <w:sz w:val="24"/>
              </w:rPr>
              <w:t>team</w:t>
            </w:r>
            <w:r w:rsidR="00B864B0">
              <w:rPr>
                <w:rFonts w:asciiTheme="minorHAnsi" w:hAnsiTheme="minorHAnsi" w:cstheme="minorHAnsi"/>
                <w:color w:val="000000"/>
                <w:kern w:val="24"/>
                <w:sz w:val="24"/>
              </w:rPr>
              <w:t>s</w:t>
            </w:r>
            <w:r w:rsidRPr="00652409">
              <w:rPr>
                <w:rFonts w:asciiTheme="minorHAnsi" w:hAnsiTheme="minorHAnsi" w:cstheme="minorHAnsi"/>
                <w:color w:val="000000"/>
                <w:kern w:val="24"/>
                <w:sz w:val="24"/>
              </w:rPr>
              <w:t xml:space="preserve"> manage resistance throughout the project life cycle. This document </w:t>
            </w:r>
            <w:r w:rsidR="00070116">
              <w:rPr>
                <w:rFonts w:asciiTheme="minorHAnsi" w:hAnsiTheme="minorHAnsi" w:cstheme="minorHAnsi"/>
                <w:color w:val="000000"/>
                <w:kern w:val="24"/>
                <w:sz w:val="24"/>
              </w:rPr>
              <w:t>should</w:t>
            </w:r>
            <w:r w:rsidRPr="00652409">
              <w:rPr>
                <w:rFonts w:asciiTheme="minorHAnsi" w:hAnsiTheme="minorHAnsi" w:cstheme="minorHAnsi"/>
                <w:color w:val="000000"/>
                <w:kern w:val="24"/>
                <w:sz w:val="24"/>
              </w:rPr>
              <w:t xml:space="preserve"> </w:t>
            </w:r>
            <w:r w:rsidR="00070116">
              <w:rPr>
                <w:rFonts w:asciiTheme="minorHAnsi" w:hAnsiTheme="minorHAnsi" w:cstheme="minorHAnsi"/>
                <w:color w:val="000000"/>
                <w:kern w:val="24"/>
                <w:sz w:val="24"/>
              </w:rPr>
              <w:t xml:space="preserve">be used as a guide to </w:t>
            </w:r>
            <w:r w:rsidRPr="00652409">
              <w:rPr>
                <w:rFonts w:asciiTheme="minorHAnsi" w:hAnsiTheme="minorHAnsi" w:cstheme="minorHAnsi"/>
                <w:color w:val="000000"/>
                <w:kern w:val="24"/>
                <w:sz w:val="24"/>
              </w:rPr>
              <w:t xml:space="preserve">help </w:t>
            </w:r>
            <w:r>
              <w:rPr>
                <w:rFonts w:asciiTheme="minorHAnsi" w:hAnsiTheme="minorHAnsi" w:cstheme="minorHAnsi"/>
                <w:b/>
                <w:bCs/>
                <w:color w:val="000000"/>
                <w:kern w:val="24"/>
                <w:sz w:val="24"/>
              </w:rPr>
              <w:t xml:space="preserve">the project or programme </w:t>
            </w:r>
            <w:r w:rsidRPr="00652409">
              <w:rPr>
                <w:rFonts w:asciiTheme="minorHAnsi" w:hAnsiTheme="minorHAnsi" w:cstheme="minorHAnsi"/>
                <w:color w:val="000000"/>
                <w:kern w:val="24"/>
                <w:sz w:val="24"/>
              </w:rPr>
              <w:t>successfully plan and execute resistance management activities and help prepare and encourage acceptance of the changes expected from the transformation.</w:t>
            </w:r>
          </w:p>
          <w:p w:rsidR="00C52389" w:rsidRPr="00652409" w:rsidRDefault="00C52389" w:rsidP="00C52389">
            <w:pPr>
              <w:spacing w:after="120" w:line="240" w:lineRule="auto"/>
              <w:jc w:val="left"/>
              <w:rPr>
                <w:rFonts w:asciiTheme="minorHAnsi" w:hAnsiTheme="minorHAnsi" w:cstheme="minorHAnsi"/>
                <w:kern w:val="24"/>
                <w:sz w:val="24"/>
              </w:rPr>
            </w:pPr>
            <w:r w:rsidRPr="00652409">
              <w:rPr>
                <w:rFonts w:asciiTheme="minorHAnsi" w:hAnsiTheme="minorHAnsi" w:cstheme="minorHAnsi"/>
                <w:kern w:val="24"/>
                <w:sz w:val="24"/>
              </w:rPr>
              <w:t xml:space="preserve">The </w:t>
            </w:r>
            <w:r w:rsidR="00070116">
              <w:rPr>
                <w:rFonts w:asciiTheme="minorHAnsi" w:hAnsiTheme="minorHAnsi" w:cstheme="minorHAnsi"/>
                <w:kern w:val="24"/>
                <w:sz w:val="24"/>
              </w:rPr>
              <w:t>guide</w:t>
            </w:r>
            <w:r w:rsidR="00070116" w:rsidRPr="00652409">
              <w:rPr>
                <w:rFonts w:asciiTheme="minorHAnsi" w:hAnsiTheme="minorHAnsi" w:cstheme="minorHAnsi"/>
                <w:kern w:val="24"/>
                <w:sz w:val="24"/>
              </w:rPr>
              <w:t xml:space="preserve"> </w:t>
            </w:r>
            <w:r w:rsidRPr="00652409">
              <w:rPr>
                <w:rFonts w:asciiTheme="minorHAnsi" w:hAnsiTheme="minorHAnsi" w:cstheme="minorHAnsi"/>
                <w:kern w:val="24"/>
                <w:sz w:val="24"/>
              </w:rPr>
              <w:t xml:space="preserve">details processes for tracking and reporting issues that are common and recurrent across the </w:t>
            </w:r>
            <w:r w:rsidR="00956E0B">
              <w:rPr>
                <w:rFonts w:asciiTheme="minorHAnsi" w:hAnsiTheme="minorHAnsi" w:cstheme="minorHAnsi"/>
                <w:kern w:val="24"/>
                <w:sz w:val="24"/>
              </w:rPr>
              <w:t>MDAs</w:t>
            </w:r>
          </w:p>
        </w:tc>
      </w:tr>
      <w:tr w:rsidR="00C52389" w:rsidRPr="00652409" w:rsidTr="00C52389">
        <w:trPr>
          <w:trHeight w:val="932"/>
        </w:trPr>
        <w:tc>
          <w:tcPr>
            <w:tcW w:w="1602" w:type="dxa"/>
            <w:shd w:val="clear" w:color="auto" w:fill="0070C0"/>
            <w:tcMar>
              <w:top w:w="72" w:type="dxa"/>
              <w:left w:w="144" w:type="dxa"/>
              <w:bottom w:w="72" w:type="dxa"/>
              <w:right w:w="144" w:type="dxa"/>
            </w:tcMar>
            <w:vAlign w:val="center"/>
          </w:tcPr>
          <w:p w:rsidR="00C52389" w:rsidRPr="00652409" w:rsidRDefault="00C52389" w:rsidP="00C52389">
            <w:pPr>
              <w:spacing w:after="120" w:line="240" w:lineRule="auto"/>
              <w:jc w:val="left"/>
              <w:rPr>
                <w:rFonts w:asciiTheme="minorHAnsi" w:hAnsiTheme="minorHAnsi" w:cstheme="minorHAnsi"/>
                <w:b/>
                <w:sz w:val="24"/>
              </w:rPr>
            </w:pPr>
            <w:r w:rsidRPr="00652409">
              <w:rPr>
                <w:rFonts w:asciiTheme="minorHAnsi" w:hAnsiTheme="minorHAnsi" w:cstheme="minorHAnsi"/>
                <w:b/>
                <w:color w:val="FFFFFF" w:themeColor="background1"/>
                <w:sz w:val="24"/>
              </w:rPr>
              <w:t xml:space="preserve">When to use this tool </w:t>
            </w:r>
          </w:p>
        </w:tc>
        <w:tc>
          <w:tcPr>
            <w:tcW w:w="7754" w:type="dxa"/>
            <w:gridSpan w:val="3"/>
            <w:shd w:val="clear" w:color="auto" w:fill="auto"/>
            <w:tcMar>
              <w:top w:w="72" w:type="dxa"/>
              <w:left w:w="144" w:type="dxa"/>
              <w:bottom w:w="72" w:type="dxa"/>
              <w:right w:w="144" w:type="dxa"/>
            </w:tcMar>
            <w:vAlign w:val="center"/>
            <w:hideMark/>
          </w:tcPr>
          <w:p w:rsidR="00C52389" w:rsidRPr="00652409" w:rsidRDefault="00C52389" w:rsidP="00C52389">
            <w:pPr>
              <w:spacing w:after="120" w:line="240" w:lineRule="auto"/>
              <w:jc w:val="left"/>
              <w:rPr>
                <w:rFonts w:asciiTheme="minorHAnsi" w:hAnsiTheme="minorHAnsi" w:cstheme="minorHAnsi"/>
                <w:color w:val="000000"/>
                <w:kern w:val="24"/>
                <w:sz w:val="24"/>
              </w:rPr>
            </w:pPr>
            <w:r w:rsidRPr="00652409">
              <w:rPr>
                <w:rFonts w:asciiTheme="minorHAnsi" w:hAnsiTheme="minorHAnsi" w:cstheme="minorHAnsi"/>
                <w:color w:val="000000"/>
                <w:kern w:val="24"/>
                <w:sz w:val="24"/>
              </w:rPr>
              <w:t xml:space="preserve">Resistance Management is an ongoing effort through the </w:t>
            </w:r>
            <w:r w:rsidR="00070116">
              <w:rPr>
                <w:rFonts w:asciiTheme="minorHAnsi" w:hAnsiTheme="minorHAnsi" w:cstheme="minorHAnsi"/>
                <w:color w:val="000000"/>
                <w:kern w:val="24"/>
                <w:sz w:val="24"/>
              </w:rPr>
              <w:t xml:space="preserve">programme or </w:t>
            </w:r>
            <w:r w:rsidRPr="00652409">
              <w:rPr>
                <w:rFonts w:asciiTheme="minorHAnsi" w:hAnsiTheme="minorHAnsi" w:cstheme="minorHAnsi"/>
                <w:color w:val="000000"/>
                <w:kern w:val="24"/>
                <w:sz w:val="24"/>
              </w:rPr>
              <w:t>project lifecycle. As such, resistance management planning needs to start early in project and monitored and refined as the project progresses.</w:t>
            </w:r>
          </w:p>
        </w:tc>
      </w:tr>
      <w:tr w:rsidR="00C52389" w:rsidRPr="00652409" w:rsidTr="00C52389">
        <w:trPr>
          <w:trHeight w:val="117"/>
        </w:trPr>
        <w:tc>
          <w:tcPr>
            <w:tcW w:w="1602" w:type="dxa"/>
            <w:shd w:val="clear" w:color="auto" w:fill="0070C0"/>
            <w:tcMar>
              <w:top w:w="72" w:type="dxa"/>
              <w:left w:w="144" w:type="dxa"/>
              <w:bottom w:w="72" w:type="dxa"/>
              <w:right w:w="144" w:type="dxa"/>
            </w:tcMar>
            <w:vAlign w:val="center"/>
          </w:tcPr>
          <w:p w:rsidR="00C52389" w:rsidRPr="00652409" w:rsidRDefault="00C52389" w:rsidP="00C52389">
            <w:pPr>
              <w:spacing w:after="120" w:line="240" w:lineRule="auto"/>
              <w:jc w:val="left"/>
              <w:rPr>
                <w:rFonts w:asciiTheme="minorHAnsi" w:hAnsiTheme="minorHAnsi" w:cstheme="minorHAnsi"/>
                <w:b/>
                <w:color w:val="FFFFFF" w:themeColor="background1"/>
                <w:sz w:val="24"/>
              </w:rPr>
            </w:pPr>
            <w:r w:rsidRPr="00652409">
              <w:rPr>
                <w:rFonts w:asciiTheme="minorHAnsi" w:hAnsiTheme="minorHAnsi" w:cstheme="minorHAnsi"/>
                <w:b/>
                <w:color w:val="FFFFFF" w:themeColor="background1"/>
                <w:sz w:val="24"/>
              </w:rPr>
              <w:t>Document Owner</w:t>
            </w:r>
          </w:p>
        </w:tc>
        <w:tc>
          <w:tcPr>
            <w:tcW w:w="4777" w:type="dxa"/>
            <w:shd w:val="clear" w:color="auto" w:fill="auto"/>
            <w:tcMar>
              <w:top w:w="72" w:type="dxa"/>
              <w:left w:w="144" w:type="dxa"/>
              <w:bottom w:w="72" w:type="dxa"/>
              <w:right w:w="144" w:type="dxa"/>
            </w:tcMar>
            <w:vAlign w:val="center"/>
          </w:tcPr>
          <w:p w:rsidR="00C52389" w:rsidRPr="00652409" w:rsidRDefault="00C52389" w:rsidP="00C52389">
            <w:pPr>
              <w:spacing w:after="120" w:line="240" w:lineRule="auto"/>
              <w:jc w:val="left"/>
              <w:rPr>
                <w:rFonts w:asciiTheme="minorHAnsi" w:hAnsiTheme="minorHAnsi" w:cstheme="minorHAnsi"/>
                <w:sz w:val="24"/>
              </w:rPr>
            </w:pPr>
          </w:p>
        </w:tc>
        <w:tc>
          <w:tcPr>
            <w:tcW w:w="1701" w:type="dxa"/>
            <w:shd w:val="clear" w:color="auto" w:fill="0070C0"/>
            <w:vAlign w:val="center"/>
          </w:tcPr>
          <w:p w:rsidR="00C52389" w:rsidRPr="00652409" w:rsidRDefault="00C52389" w:rsidP="00C52389">
            <w:pPr>
              <w:spacing w:after="120" w:line="240" w:lineRule="auto"/>
              <w:jc w:val="left"/>
              <w:rPr>
                <w:rFonts w:asciiTheme="minorHAnsi" w:hAnsiTheme="minorHAnsi" w:cstheme="minorHAnsi"/>
                <w:b/>
                <w:bCs/>
                <w:color w:val="FFFFFF" w:themeColor="background1"/>
                <w:sz w:val="24"/>
              </w:rPr>
            </w:pPr>
            <w:r w:rsidRPr="00652409">
              <w:rPr>
                <w:rFonts w:asciiTheme="minorHAnsi" w:hAnsiTheme="minorHAnsi" w:cstheme="minorHAnsi"/>
                <w:b/>
                <w:bCs/>
                <w:color w:val="FFFFFF" w:themeColor="background1"/>
                <w:sz w:val="24"/>
              </w:rPr>
              <w:t>Intended Audience</w:t>
            </w:r>
          </w:p>
        </w:tc>
        <w:tc>
          <w:tcPr>
            <w:tcW w:w="1276" w:type="dxa"/>
          </w:tcPr>
          <w:p w:rsidR="00C52389" w:rsidRPr="00652409" w:rsidRDefault="00C52389" w:rsidP="00C52389">
            <w:pPr>
              <w:spacing w:after="120" w:line="240" w:lineRule="auto"/>
              <w:jc w:val="left"/>
              <w:rPr>
                <w:rFonts w:asciiTheme="minorHAnsi" w:hAnsiTheme="minorHAnsi" w:cstheme="minorHAnsi"/>
                <w:sz w:val="24"/>
              </w:rPr>
            </w:pPr>
          </w:p>
        </w:tc>
      </w:tr>
      <w:tr w:rsidR="00C52389" w:rsidRPr="00652409" w:rsidTr="00C52389">
        <w:trPr>
          <w:trHeight w:val="13"/>
        </w:trPr>
        <w:tc>
          <w:tcPr>
            <w:tcW w:w="1602" w:type="dxa"/>
            <w:shd w:val="clear" w:color="auto" w:fill="0070C0"/>
            <w:tcMar>
              <w:top w:w="72" w:type="dxa"/>
              <w:left w:w="144" w:type="dxa"/>
              <w:bottom w:w="72" w:type="dxa"/>
              <w:right w:w="144" w:type="dxa"/>
            </w:tcMar>
            <w:vAlign w:val="center"/>
          </w:tcPr>
          <w:p w:rsidR="00C52389" w:rsidRPr="00652409" w:rsidRDefault="00C52389" w:rsidP="00C52389">
            <w:pPr>
              <w:spacing w:after="120" w:line="240" w:lineRule="auto"/>
              <w:jc w:val="left"/>
              <w:rPr>
                <w:rFonts w:asciiTheme="minorHAnsi" w:hAnsiTheme="minorHAnsi" w:cstheme="minorHAnsi"/>
                <w:b/>
                <w:color w:val="FFFFFF" w:themeColor="background1"/>
                <w:sz w:val="24"/>
              </w:rPr>
            </w:pPr>
            <w:r w:rsidRPr="00652409">
              <w:rPr>
                <w:rFonts w:asciiTheme="minorHAnsi" w:hAnsiTheme="minorHAnsi" w:cstheme="minorHAnsi"/>
                <w:b/>
                <w:color w:val="FFFFFF" w:themeColor="background1"/>
                <w:sz w:val="24"/>
              </w:rPr>
              <w:t>Version</w:t>
            </w:r>
          </w:p>
        </w:tc>
        <w:tc>
          <w:tcPr>
            <w:tcW w:w="4777" w:type="dxa"/>
            <w:shd w:val="clear" w:color="auto" w:fill="auto"/>
            <w:tcMar>
              <w:top w:w="72" w:type="dxa"/>
              <w:left w:w="144" w:type="dxa"/>
              <w:bottom w:w="72" w:type="dxa"/>
              <w:right w:w="144" w:type="dxa"/>
            </w:tcMar>
            <w:vAlign w:val="center"/>
          </w:tcPr>
          <w:p w:rsidR="00C52389" w:rsidRPr="00652409" w:rsidRDefault="00C52389" w:rsidP="00C52389">
            <w:pPr>
              <w:spacing w:after="120" w:line="240" w:lineRule="auto"/>
              <w:jc w:val="left"/>
              <w:rPr>
                <w:rFonts w:asciiTheme="minorHAnsi" w:hAnsiTheme="minorHAnsi" w:cstheme="minorHAnsi"/>
                <w:sz w:val="24"/>
              </w:rPr>
            </w:pPr>
            <w:r w:rsidRPr="00652409">
              <w:rPr>
                <w:rFonts w:asciiTheme="minorHAnsi" w:hAnsiTheme="minorHAnsi" w:cstheme="minorHAnsi"/>
                <w:sz w:val="24"/>
              </w:rPr>
              <w:t>0.0</w:t>
            </w:r>
          </w:p>
        </w:tc>
        <w:tc>
          <w:tcPr>
            <w:tcW w:w="1701" w:type="dxa"/>
            <w:shd w:val="clear" w:color="auto" w:fill="0070C0"/>
            <w:vAlign w:val="center"/>
          </w:tcPr>
          <w:p w:rsidR="00C52389" w:rsidRPr="00652409" w:rsidRDefault="00C52389" w:rsidP="00C52389">
            <w:pPr>
              <w:spacing w:after="120" w:line="240" w:lineRule="auto"/>
              <w:jc w:val="left"/>
              <w:rPr>
                <w:rFonts w:asciiTheme="minorHAnsi" w:hAnsiTheme="minorHAnsi" w:cstheme="minorHAnsi"/>
                <w:b/>
                <w:bCs/>
                <w:color w:val="FFFFFF" w:themeColor="background1"/>
                <w:sz w:val="24"/>
              </w:rPr>
            </w:pPr>
            <w:r w:rsidRPr="00652409">
              <w:rPr>
                <w:rFonts w:asciiTheme="minorHAnsi" w:hAnsiTheme="minorHAnsi" w:cstheme="minorHAnsi"/>
                <w:b/>
                <w:bCs/>
                <w:color w:val="FFFFFF" w:themeColor="background1"/>
                <w:sz w:val="24"/>
              </w:rPr>
              <w:t>Last Updated</w:t>
            </w:r>
          </w:p>
        </w:tc>
        <w:tc>
          <w:tcPr>
            <w:tcW w:w="1276" w:type="dxa"/>
          </w:tcPr>
          <w:p w:rsidR="00C52389" w:rsidRPr="00652409" w:rsidRDefault="00C52389" w:rsidP="00C52389">
            <w:pPr>
              <w:spacing w:after="120" w:line="240" w:lineRule="auto"/>
              <w:jc w:val="left"/>
              <w:rPr>
                <w:rFonts w:asciiTheme="minorHAnsi" w:hAnsiTheme="minorHAnsi" w:cstheme="minorHAnsi"/>
                <w:sz w:val="24"/>
              </w:rPr>
            </w:pPr>
            <w:r w:rsidRPr="00652409">
              <w:rPr>
                <w:rFonts w:asciiTheme="minorHAnsi" w:hAnsiTheme="minorHAnsi" w:cstheme="minorHAnsi"/>
                <w:sz w:val="24"/>
              </w:rPr>
              <w:t>INSERT DATE</w:t>
            </w:r>
          </w:p>
        </w:tc>
      </w:tr>
    </w:tbl>
    <w:p w:rsidR="00C52389" w:rsidRPr="00C52389" w:rsidRDefault="00C52389" w:rsidP="00C52389">
      <w:pPr>
        <w:rPr>
          <w:rFonts w:asciiTheme="minorHAnsi" w:hAnsiTheme="minorHAnsi" w:cstheme="minorHAnsi"/>
        </w:rPr>
      </w:pPr>
    </w:p>
    <w:p w:rsidR="008141AE" w:rsidRPr="007806F0" w:rsidRDefault="008141AE" w:rsidP="007806F0">
      <w:pPr>
        <w:pStyle w:val="Heading1"/>
        <w:rPr>
          <w:rFonts w:asciiTheme="minorHAnsi" w:hAnsiTheme="minorHAnsi" w:cstheme="minorHAnsi"/>
          <w:color w:val="auto"/>
        </w:rPr>
      </w:pPr>
    </w:p>
    <w:p w:rsidR="008141AE" w:rsidRPr="007806F0" w:rsidRDefault="008141AE" w:rsidP="007806F0">
      <w:pPr>
        <w:spacing w:line="240" w:lineRule="auto"/>
        <w:jc w:val="left"/>
        <w:rPr>
          <w:rFonts w:asciiTheme="minorHAnsi" w:eastAsiaTheme="majorEastAsia" w:hAnsiTheme="minorHAnsi" w:cstheme="minorHAnsi"/>
          <w:b/>
          <w:sz w:val="28"/>
          <w:szCs w:val="32"/>
          <w:lang w:val="en-AU"/>
        </w:rPr>
      </w:pPr>
      <w:r w:rsidRPr="007806F0">
        <w:rPr>
          <w:rFonts w:asciiTheme="minorHAnsi" w:hAnsiTheme="minorHAnsi" w:cstheme="minorHAnsi"/>
        </w:rPr>
        <w:br w:type="page"/>
      </w:r>
    </w:p>
    <w:p w:rsidR="008A6F51" w:rsidRPr="007806F0" w:rsidRDefault="00F24F0E" w:rsidP="00FA2F8E">
      <w:pPr>
        <w:pStyle w:val="Heading1"/>
        <w:spacing w:before="0" w:after="120"/>
        <w:rPr>
          <w:rFonts w:asciiTheme="minorHAnsi" w:hAnsiTheme="minorHAnsi" w:cstheme="minorHAnsi"/>
          <w:color w:val="auto"/>
        </w:rPr>
      </w:pPr>
      <w:bookmarkStart w:id="1" w:name="_Toc524688784"/>
      <w:bookmarkStart w:id="2" w:name="_Toc43476330"/>
      <w:bookmarkStart w:id="3" w:name="_Toc96589900"/>
      <w:bookmarkEnd w:id="0"/>
      <w:r w:rsidRPr="007806F0">
        <w:rPr>
          <w:rFonts w:asciiTheme="minorHAnsi" w:hAnsiTheme="minorHAnsi" w:cstheme="minorHAnsi"/>
          <w:color w:val="auto"/>
        </w:rPr>
        <w:t>1</w:t>
      </w:r>
      <w:r w:rsidR="00350B58" w:rsidRPr="007806F0">
        <w:rPr>
          <w:rFonts w:asciiTheme="minorHAnsi" w:hAnsiTheme="minorHAnsi" w:cstheme="minorHAnsi"/>
          <w:color w:val="auto"/>
        </w:rPr>
        <w:t xml:space="preserve"> </w:t>
      </w:r>
      <w:bookmarkEnd w:id="1"/>
      <w:bookmarkEnd w:id="2"/>
      <w:r w:rsidR="00F54FEF" w:rsidRPr="007806F0">
        <w:rPr>
          <w:rFonts w:asciiTheme="minorHAnsi" w:hAnsiTheme="minorHAnsi" w:cstheme="minorHAnsi"/>
          <w:color w:val="auto"/>
        </w:rPr>
        <w:t>Introduction</w:t>
      </w:r>
      <w:bookmarkEnd w:id="3"/>
    </w:p>
    <w:p w:rsidR="0057666A" w:rsidRPr="00652409" w:rsidRDefault="0057666A" w:rsidP="00FA2F8E">
      <w:pPr>
        <w:pStyle w:val="Instructions"/>
        <w:spacing w:line="240" w:lineRule="auto"/>
        <w:rPr>
          <w:rFonts w:asciiTheme="minorHAnsi" w:hAnsiTheme="minorHAnsi" w:cstheme="minorHAnsi"/>
          <w:i w:val="0"/>
          <w:noProof w:val="0"/>
          <w:color w:val="auto"/>
          <w:sz w:val="24"/>
          <w:szCs w:val="24"/>
          <w:lang w:val="en-AU"/>
        </w:rPr>
      </w:pPr>
      <w:bookmarkStart w:id="4" w:name="_Toc524688785"/>
      <w:r w:rsidRPr="00652409">
        <w:rPr>
          <w:rFonts w:asciiTheme="minorHAnsi" w:hAnsiTheme="minorHAnsi" w:cstheme="minorHAnsi"/>
          <w:i w:val="0"/>
          <w:noProof w:val="0"/>
          <w:color w:val="auto"/>
          <w:sz w:val="24"/>
          <w:szCs w:val="24"/>
          <w:lang w:val="en-AU"/>
        </w:rPr>
        <w:t xml:space="preserve">Resistance Management is a methodology to acknowledge and respond to resistance during a time of change by identifying types of resistors and effectively mitigate risks that arise from resistance. Resistors can emerge at any level of the </w:t>
      </w:r>
      <w:r w:rsidR="003122A6">
        <w:rPr>
          <w:rFonts w:asciiTheme="minorHAnsi" w:hAnsiTheme="minorHAnsi" w:cstheme="minorHAnsi"/>
          <w:i w:val="0"/>
          <w:noProof w:val="0"/>
          <w:color w:val="auto"/>
          <w:sz w:val="24"/>
          <w:szCs w:val="24"/>
          <w:lang w:val="en-AU"/>
        </w:rPr>
        <w:t>Ministries, Departments and Agencies (</w:t>
      </w:r>
      <w:r w:rsidR="00956E0B">
        <w:rPr>
          <w:rFonts w:asciiTheme="minorHAnsi" w:hAnsiTheme="minorHAnsi" w:cstheme="minorHAnsi"/>
          <w:i w:val="0"/>
          <w:noProof w:val="0"/>
          <w:color w:val="auto"/>
          <w:sz w:val="24"/>
          <w:szCs w:val="24"/>
          <w:lang w:val="en-AU"/>
        </w:rPr>
        <w:t>MDAs</w:t>
      </w:r>
      <w:r w:rsidR="003122A6">
        <w:rPr>
          <w:rFonts w:asciiTheme="minorHAnsi" w:hAnsiTheme="minorHAnsi" w:cstheme="minorHAnsi"/>
          <w:i w:val="0"/>
          <w:noProof w:val="0"/>
          <w:color w:val="auto"/>
          <w:sz w:val="24"/>
          <w:szCs w:val="24"/>
          <w:lang w:val="en-AU"/>
        </w:rPr>
        <w:t>)</w:t>
      </w:r>
      <w:r w:rsidRPr="00652409">
        <w:rPr>
          <w:rFonts w:asciiTheme="minorHAnsi" w:hAnsiTheme="minorHAnsi" w:cstheme="minorHAnsi"/>
          <w:i w:val="0"/>
          <w:noProof w:val="0"/>
          <w:color w:val="auto"/>
          <w:sz w:val="24"/>
          <w:szCs w:val="24"/>
          <w:lang w:val="en-AU"/>
        </w:rPr>
        <w:t>, from the executive sponsors to the frontline resources in the company. Resistance arises primarily due to fear of the unknown and/or a reluctance to change. Resistance management helps address these factors in a systematic manner and leverages other change activities (</w:t>
      </w:r>
      <w:proofErr w:type="gramStart"/>
      <w:r w:rsidRPr="00652409">
        <w:rPr>
          <w:rFonts w:asciiTheme="minorHAnsi" w:hAnsiTheme="minorHAnsi" w:cstheme="minorHAnsi"/>
          <w:i w:val="0"/>
          <w:noProof w:val="0"/>
          <w:color w:val="auto"/>
          <w:sz w:val="24"/>
          <w:szCs w:val="24"/>
          <w:lang w:val="en-AU"/>
        </w:rPr>
        <w:t>e.g.</w:t>
      </w:r>
      <w:proofErr w:type="gramEnd"/>
      <w:r w:rsidRPr="00652409">
        <w:rPr>
          <w:rFonts w:asciiTheme="minorHAnsi" w:hAnsiTheme="minorHAnsi" w:cstheme="minorHAnsi"/>
          <w:i w:val="0"/>
          <w:noProof w:val="0"/>
          <w:color w:val="auto"/>
          <w:sz w:val="24"/>
          <w:szCs w:val="24"/>
          <w:lang w:val="en-AU"/>
        </w:rPr>
        <w:t xml:space="preserve"> change agents, engagement and communication, training, etc.) throughout the process.</w:t>
      </w:r>
    </w:p>
    <w:p w:rsidR="00787CEC" w:rsidRPr="00652409" w:rsidRDefault="00E55452" w:rsidP="00FA2F8E">
      <w:pPr>
        <w:pStyle w:val="Instructions"/>
        <w:spacing w:line="240" w:lineRule="auto"/>
        <w:rPr>
          <w:rFonts w:asciiTheme="minorHAnsi" w:hAnsiTheme="minorHAnsi" w:cstheme="minorHAnsi"/>
          <w:i w:val="0"/>
          <w:noProof w:val="0"/>
          <w:color w:val="auto"/>
          <w:sz w:val="24"/>
          <w:szCs w:val="24"/>
          <w:lang w:val="en-AU"/>
        </w:rPr>
      </w:pPr>
      <w:r>
        <w:rPr>
          <w:rFonts w:asciiTheme="minorHAnsi" w:hAnsiTheme="minorHAnsi" w:cstheme="minorHAnsi"/>
          <w:i w:val="0"/>
          <w:noProof w:val="0"/>
          <w:color w:val="auto"/>
          <w:sz w:val="24"/>
          <w:szCs w:val="24"/>
          <w:lang w:val="en-AU"/>
        </w:rPr>
        <w:t>A</w:t>
      </w:r>
      <w:r w:rsidRPr="00652409">
        <w:rPr>
          <w:rFonts w:asciiTheme="minorHAnsi" w:hAnsiTheme="minorHAnsi" w:cstheme="minorHAnsi"/>
          <w:i w:val="0"/>
          <w:noProof w:val="0"/>
          <w:color w:val="auto"/>
          <w:sz w:val="24"/>
          <w:szCs w:val="24"/>
          <w:lang w:val="en-AU"/>
        </w:rPr>
        <w:t xml:space="preserve"> </w:t>
      </w:r>
      <w:r w:rsidR="00787CEC" w:rsidRPr="00652409">
        <w:rPr>
          <w:rFonts w:asciiTheme="minorHAnsi" w:hAnsiTheme="minorHAnsi" w:cstheme="minorHAnsi"/>
          <w:i w:val="0"/>
          <w:noProof w:val="0"/>
          <w:color w:val="auto"/>
          <w:sz w:val="24"/>
          <w:szCs w:val="24"/>
          <w:lang w:val="en-AU"/>
        </w:rPr>
        <w:t>Resistance Management Plan is developed to utilise outputs and indicators from previous change deliverables and feed into upcoming change activities over the phases of transition</w:t>
      </w:r>
      <w:r>
        <w:rPr>
          <w:rFonts w:asciiTheme="minorHAnsi" w:hAnsiTheme="minorHAnsi" w:cstheme="minorHAnsi"/>
          <w:i w:val="0"/>
          <w:noProof w:val="0"/>
          <w:color w:val="auto"/>
          <w:sz w:val="24"/>
          <w:szCs w:val="24"/>
          <w:lang w:val="en-AU"/>
        </w:rPr>
        <w:t xml:space="preserve"> within a programme or project</w:t>
      </w:r>
      <w:r w:rsidR="003F5906" w:rsidRPr="00652409">
        <w:rPr>
          <w:rFonts w:asciiTheme="minorHAnsi" w:hAnsiTheme="minorHAnsi" w:cstheme="minorHAnsi"/>
          <w:i w:val="0"/>
          <w:noProof w:val="0"/>
          <w:color w:val="auto"/>
          <w:sz w:val="24"/>
          <w:szCs w:val="24"/>
          <w:lang w:val="en-AU"/>
        </w:rPr>
        <w:t>.</w:t>
      </w:r>
      <w:r w:rsidR="009808B9" w:rsidRPr="00652409">
        <w:rPr>
          <w:rFonts w:asciiTheme="minorHAnsi" w:hAnsiTheme="minorHAnsi" w:cstheme="minorHAnsi"/>
          <w:i w:val="0"/>
          <w:noProof w:val="0"/>
          <w:color w:val="auto"/>
          <w:sz w:val="24"/>
          <w:szCs w:val="24"/>
          <w:lang w:val="en-AU"/>
        </w:rPr>
        <w:t xml:space="preserve"> Outputs leveraged from previous change management deliverables include:</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Change Management Strategy</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lang w:val="en-GB"/>
        </w:rPr>
        <w:t>Organisational</w:t>
      </w:r>
      <w:r w:rsidRPr="00652409">
        <w:rPr>
          <w:rFonts w:asciiTheme="minorHAnsi" w:hAnsiTheme="minorHAnsi" w:cstheme="minorHAnsi"/>
          <w:sz w:val="24"/>
        </w:rPr>
        <w:t xml:space="preserve"> Change Strategy </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Stakeholder Management Plan</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Leadership Alignment and Engagement Plan</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Change Agent Network Plan</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Change Readiness Assessment</w:t>
      </w:r>
    </w:p>
    <w:p w:rsidR="00747C55" w:rsidRPr="00652409" w:rsidRDefault="00747C55" w:rsidP="00BC08ED">
      <w:pPr>
        <w:pStyle w:val="EYNumbered"/>
        <w:numPr>
          <w:ilvl w:val="0"/>
          <w:numId w:val="3"/>
        </w:numPr>
        <w:spacing w:before="0" w:after="120" w:line="240" w:lineRule="auto"/>
        <w:ind w:left="360"/>
        <w:rPr>
          <w:rFonts w:asciiTheme="minorHAnsi" w:hAnsiTheme="minorHAnsi" w:cstheme="minorHAnsi"/>
          <w:sz w:val="24"/>
        </w:rPr>
      </w:pPr>
      <w:r w:rsidRPr="00652409">
        <w:rPr>
          <w:rFonts w:asciiTheme="minorHAnsi" w:hAnsiTheme="minorHAnsi" w:cstheme="minorHAnsi"/>
          <w:sz w:val="24"/>
        </w:rPr>
        <w:t>Change Impacts Assessment</w:t>
      </w:r>
    </w:p>
    <w:p w:rsidR="00FA41ED" w:rsidRPr="00652409" w:rsidRDefault="00FA41ED" w:rsidP="00FA2F8E">
      <w:pPr>
        <w:pStyle w:val="Instructions"/>
        <w:spacing w:line="240" w:lineRule="auto"/>
        <w:rPr>
          <w:rFonts w:asciiTheme="minorHAnsi" w:hAnsiTheme="minorHAnsi" w:cstheme="minorHAnsi"/>
          <w:i w:val="0"/>
          <w:noProof w:val="0"/>
          <w:color w:val="auto"/>
          <w:sz w:val="24"/>
          <w:szCs w:val="24"/>
          <w:lang w:val="en-AU"/>
        </w:rPr>
      </w:pPr>
    </w:p>
    <w:p w:rsidR="00CD75E4" w:rsidRPr="00652409" w:rsidRDefault="00CD75E4" w:rsidP="00FA2F8E">
      <w:pPr>
        <w:pStyle w:val="Instructions"/>
        <w:spacing w:line="240" w:lineRule="auto"/>
        <w:rPr>
          <w:rFonts w:asciiTheme="minorHAnsi" w:hAnsiTheme="minorHAnsi" w:cstheme="minorHAnsi"/>
          <w:i w:val="0"/>
          <w:noProof w:val="0"/>
          <w:color w:val="auto"/>
          <w:sz w:val="24"/>
          <w:szCs w:val="24"/>
          <w:lang w:val="en-AU"/>
        </w:rPr>
      </w:pPr>
      <w:r w:rsidRPr="00652409">
        <w:rPr>
          <w:rFonts w:asciiTheme="minorHAnsi" w:hAnsiTheme="minorHAnsi" w:cstheme="minorHAnsi"/>
          <w:i w:val="0"/>
          <w:noProof w:val="0"/>
          <w:color w:val="auto"/>
          <w:sz w:val="24"/>
          <w:szCs w:val="24"/>
          <w:lang w:val="en-AU"/>
        </w:rPr>
        <w:t>Identifying resistance and planning mitigation strategies early in the transition provide numerous benefits, such as:</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 xml:space="preserve">Building a culture of openness and transparency within the </w:t>
      </w:r>
      <w:r w:rsidR="00956E0B">
        <w:rPr>
          <w:rFonts w:cstheme="minorHAnsi"/>
          <w:sz w:val="24"/>
          <w:szCs w:val="24"/>
        </w:rPr>
        <w:t>MDAs</w:t>
      </w:r>
    </w:p>
    <w:p w:rsidR="00CD75E4" w:rsidRPr="00652409" w:rsidRDefault="00CD75E4" w:rsidP="00BC08ED">
      <w:pPr>
        <w:pStyle w:val="ListParagraph"/>
        <w:numPr>
          <w:ilvl w:val="0"/>
          <w:numId w:val="12"/>
        </w:numPr>
        <w:spacing w:after="120" w:line="240" w:lineRule="auto"/>
        <w:rPr>
          <w:sz w:val="24"/>
          <w:szCs w:val="24"/>
        </w:rPr>
      </w:pPr>
      <w:r w:rsidRPr="00652409">
        <w:rPr>
          <w:sz w:val="24"/>
          <w:szCs w:val="24"/>
        </w:rPr>
        <w:t>Establishing trust with all impacted stakeholders</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Allowing stakeholders sufficient time for adjustment to promote deeper commitment to the change when it matters</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Empowering impacted stakeholders with helpful information to reduce fear of the unknown</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Increasing rate of adoption and learning for initial resistors of change</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Decreasing issue resolution time due to higher buy-in and commitment to the change</w:t>
      </w:r>
    </w:p>
    <w:p w:rsidR="00CD75E4" w:rsidRPr="00652409" w:rsidRDefault="00CD75E4" w:rsidP="00BC08ED">
      <w:pPr>
        <w:pStyle w:val="ListParagraph"/>
        <w:numPr>
          <w:ilvl w:val="0"/>
          <w:numId w:val="12"/>
        </w:numPr>
        <w:spacing w:after="120" w:line="240" w:lineRule="auto"/>
        <w:contextualSpacing w:val="0"/>
        <w:rPr>
          <w:rFonts w:cstheme="minorHAnsi"/>
          <w:sz w:val="24"/>
          <w:szCs w:val="24"/>
        </w:rPr>
      </w:pPr>
      <w:r w:rsidRPr="00652409">
        <w:rPr>
          <w:rFonts w:cstheme="minorHAnsi"/>
          <w:sz w:val="24"/>
          <w:szCs w:val="24"/>
        </w:rPr>
        <w:t xml:space="preserve">Attaining higher proficiency with new processes with minimum resistance to the change </w:t>
      </w:r>
    </w:p>
    <w:p w:rsidR="00CD75E4" w:rsidRPr="00652409" w:rsidRDefault="00CD75E4" w:rsidP="234D6D5F">
      <w:pPr>
        <w:pStyle w:val="Instructions"/>
        <w:spacing w:line="240" w:lineRule="auto"/>
        <w:rPr>
          <w:rFonts w:asciiTheme="minorHAnsi" w:hAnsiTheme="minorHAnsi" w:cstheme="minorBidi"/>
          <w:i w:val="0"/>
          <w:noProof w:val="0"/>
          <w:color w:val="000000" w:themeColor="text1"/>
          <w:sz w:val="24"/>
          <w:szCs w:val="24"/>
          <w:lang w:val="en-AU"/>
        </w:rPr>
      </w:pPr>
      <w:r w:rsidRPr="00652409">
        <w:rPr>
          <w:rFonts w:asciiTheme="minorHAnsi" w:hAnsiTheme="minorHAnsi" w:cstheme="minorBidi"/>
          <w:i w:val="0"/>
          <w:noProof w:val="0"/>
          <w:color w:val="000000" w:themeColor="text1"/>
          <w:sz w:val="24"/>
          <w:szCs w:val="24"/>
          <w:lang w:val="en-AU"/>
        </w:rPr>
        <w:t>As a high-level summary, the main activities in Resistance Management across the program</w:t>
      </w:r>
      <w:r w:rsidR="00834EA8" w:rsidRPr="00652409">
        <w:rPr>
          <w:rFonts w:asciiTheme="minorHAnsi" w:hAnsiTheme="minorHAnsi" w:cstheme="minorBidi"/>
          <w:i w:val="0"/>
          <w:noProof w:val="0"/>
          <w:color w:val="000000" w:themeColor="text1"/>
          <w:sz w:val="24"/>
          <w:szCs w:val="24"/>
          <w:lang w:val="en-AU"/>
        </w:rPr>
        <w:t>me</w:t>
      </w:r>
      <w:r w:rsidRPr="00652409">
        <w:rPr>
          <w:rFonts w:asciiTheme="minorHAnsi" w:hAnsiTheme="minorHAnsi" w:cstheme="minorBidi"/>
          <w:i w:val="0"/>
          <w:noProof w:val="0"/>
          <w:color w:val="000000" w:themeColor="text1"/>
          <w:sz w:val="24"/>
          <w:szCs w:val="24"/>
          <w:lang w:val="en-AU"/>
        </w:rPr>
        <w:t xml:space="preserve"> are listed below. Resistance observations throughout the program</w:t>
      </w:r>
      <w:r w:rsidR="00834EA8" w:rsidRPr="00652409">
        <w:rPr>
          <w:rFonts w:asciiTheme="minorHAnsi" w:hAnsiTheme="minorHAnsi" w:cstheme="minorBidi"/>
          <w:i w:val="0"/>
          <w:noProof w:val="0"/>
          <w:color w:val="000000" w:themeColor="text1"/>
          <w:sz w:val="24"/>
          <w:szCs w:val="24"/>
          <w:lang w:val="en-AU"/>
        </w:rPr>
        <w:t>me</w:t>
      </w:r>
      <w:r w:rsidRPr="00652409">
        <w:rPr>
          <w:rFonts w:asciiTheme="minorHAnsi" w:hAnsiTheme="minorHAnsi" w:cstheme="minorBidi"/>
          <w:i w:val="0"/>
          <w:noProof w:val="0"/>
          <w:color w:val="000000" w:themeColor="text1"/>
          <w:sz w:val="24"/>
          <w:szCs w:val="24"/>
          <w:lang w:val="en-AU"/>
        </w:rPr>
        <w:t xml:space="preserve"> </w:t>
      </w:r>
      <w:r w:rsidR="00070116">
        <w:rPr>
          <w:rFonts w:asciiTheme="minorHAnsi" w:hAnsiTheme="minorHAnsi" w:cstheme="minorBidi"/>
          <w:i w:val="0"/>
          <w:noProof w:val="0"/>
          <w:color w:val="000000" w:themeColor="text1"/>
          <w:sz w:val="24"/>
          <w:szCs w:val="24"/>
          <w:lang w:val="en-AU"/>
        </w:rPr>
        <w:t>or project should</w:t>
      </w:r>
      <w:r w:rsidRPr="00652409">
        <w:rPr>
          <w:rFonts w:asciiTheme="minorHAnsi" w:hAnsiTheme="minorHAnsi" w:cstheme="minorBidi"/>
          <w:i w:val="0"/>
          <w:noProof w:val="0"/>
          <w:color w:val="000000" w:themeColor="text1"/>
          <w:sz w:val="24"/>
          <w:szCs w:val="24"/>
          <w:lang w:val="en-AU"/>
        </w:rPr>
        <w:t xml:space="preserve"> be logged and addressed on a Resistance Log (defined in Section </w:t>
      </w:r>
      <w:r w:rsidR="00E55452">
        <w:rPr>
          <w:rFonts w:asciiTheme="minorHAnsi" w:hAnsiTheme="minorHAnsi" w:cstheme="minorBidi"/>
          <w:i w:val="0"/>
          <w:noProof w:val="0"/>
          <w:color w:val="000000" w:themeColor="text1"/>
          <w:sz w:val="24"/>
          <w:szCs w:val="24"/>
          <w:lang w:val="en-AU"/>
        </w:rPr>
        <w:t>4</w:t>
      </w:r>
      <w:r w:rsidRPr="00652409">
        <w:rPr>
          <w:rFonts w:asciiTheme="minorHAnsi" w:hAnsiTheme="minorHAnsi" w:cstheme="minorBidi"/>
          <w:i w:val="0"/>
          <w:noProof w:val="0"/>
          <w:color w:val="000000" w:themeColor="text1"/>
          <w:sz w:val="24"/>
          <w:szCs w:val="24"/>
          <w:lang w:val="en-AU"/>
        </w:rPr>
        <w:t xml:space="preserve">). Tracking of resistance issue resolution </w:t>
      </w:r>
      <w:r w:rsidR="00070116">
        <w:rPr>
          <w:rFonts w:asciiTheme="minorHAnsi" w:hAnsiTheme="minorHAnsi" w:cstheme="minorBidi"/>
          <w:i w:val="0"/>
          <w:noProof w:val="0"/>
          <w:color w:val="000000" w:themeColor="text1"/>
          <w:sz w:val="24"/>
          <w:szCs w:val="24"/>
          <w:lang w:val="en-AU"/>
        </w:rPr>
        <w:t>should</w:t>
      </w:r>
      <w:r w:rsidR="00070116" w:rsidRPr="00652409">
        <w:rPr>
          <w:rFonts w:asciiTheme="minorHAnsi" w:hAnsiTheme="minorHAnsi" w:cstheme="minorBidi"/>
          <w:i w:val="0"/>
          <w:noProof w:val="0"/>
          <w:color w:val="000000" w:themeColor="text1"/>
          <w:sz w:val="24"/>
          <w:szCs w:val="24"/>
          <w:lang w:val="en-AU"/>
        </w:rPr>
        <w:t xml:space="preserve"> </w:t>
      </w:r>
      <w:r w:rsidRPr="00652409">
        <w:rPr>
          <w:rFonts w:asciiTheme="minorHAnsi" w:hAnsiTheme="minorHAnsi" w:cstheme="minorBidi"/>
          <w:i w:val="0"/>
          <w:noProof w:val="0"/>
          <w:color w:val="000000" w:themeColor="text1"/>
          <w:sz w:val="24"/>
          <w:szCs w:val="24"/>
          <w:lang w:val="en-AU"/>
        </w:rPr>
        <w:t>be captured based on the type of response (</w:t>
      </w:r>
      <w:proofErr w:type="gramStart"/>
      <w:r w:rsidRPr="00652409">
        <w:rPr>
          <w:rFonts w:asciiTheme="minorHAnsi" w:hAnsiTheme="minorHAnsi" w:cstheme="minorBidi"/>
          <w:i w:val="0"/>
          <w:noProof w:val="0"/>
          <w:color w:val="000000" w:themeColor="text1"/>
          <w:sz w:val="24"/>
          <w:szCs w:val="24"/>
          <w:lang w:val="en-AU"/>
        </w:rPr>
        <w:t>e.g.</w:t>
      </w:r>
      <w:proofErr w:type="gramEnd"/>
      <w:r w:rsidRPr="00652409">
        <w:rPr>
          <w:rFonts w:asciiTheme="minorHAnsi" w:hAnsiTheme="minorHAnsi" w:cstheme="minorBidi"/>
          <w:i w:val="0"/>
          <w:noProof w:val="0"/>
          <w:color w:val="000000" w:themeColor="text1"/>
          <w:sz w:val="24"/>
          <w:szCs w:val="24"/>
          <w:lang w:val="en-AU"/>
        </w:rPr>
        <w:t xml:space="preserve"> communications, training).</w:t>
      </w:r>
    </w:p>
    <w:p w:rsidR="009E6DB1" w:rsidRPr="007806F0" w:rsidRDefault="009E6DB1" w:rsidP="007806F0">
      <w:pPr>
        <w:spacing w:line="240" w:lineRule="auto"/>
        <w:jc w:val="left"/>
        <w:rPr>
          <w:rFonts w:asciiTheme="minorHAnsi" w:hAnsiTheme="minorHAnsi" w:cstheme="minorHAnsi"/>
          <w:color w:val="FF0000"/>
          <w:szCs w:val="22"/>
          <w:lang w:val="en-AU" w:eastAsia="en-AU"/>
        </w:rPr>
      </w:pPr>
    </w:p>
    <w:tbl>
      <w:tblPr>
        <w:tblStyle w:val="TableGrid"/>
        <w:tblW w:w="97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4A0" w:firstRow="1" w:lastRow="0" w:firstColumn="1" w:lastColumn="0" w:noHBand="0" w:noVBand="1"/>
      </w:tblPr>
      <w:tblGrid>
        <w:gridCol w:w="2481"/>
        <w:gridCol w:w="2481"/>
        <w:gridCol w:w="2373"/>
        <w:gridCol w:w="2373"/>
      </w:tblGrid>
      <w:tr w:rsidR="00FA470D" w:rsidRPr="00652409" w:rsidTr="00035703">
        <w:trPr>
          <w:trHeight w:val="799"/>
          <w:jc w:val="center"/>
        </w:trPr>
        <w:tc>
          <w:tcPr>
            <w:tcW w:w="2481" w:type="dxa"/>
            <w:shd w:val="clear" w:color="auto" w:fill="0070C0"/>
          </w:tcPr>
          <w:p w:rsidR="00FA470D" w:rsidRPr="00652409" w:rsidRDefault="00FA470D" w:rsidP="007806F0">
            <w:pPr>
              <w:spacing w:line="240" w:lineRule="auto"/>
              <w:jc w:val="left"/>
              <w:rPr>
                <w:rFonts w:asciiTheme="minorHAnsi" w:hAnsiTheme="minorHAnsi" w:cstheme="minorHAnsi"/>
                <w:b/>
                <w:color w:val="FFFFFF" w:themeColor="background1"/>
                <w:sz w:val="24"/>
                <w:lang w:val="en-US"/>
              </w:rPr>
            </w:pPr>
            <w:r w:rsidRPr="00652409">
              <w:rPr>
                <w:rFonts w:asciiTheme="minorHAnsi" w:hAnsiTheme="minorHAnsi" w:cstheme="minorHAnsi"/>
                <w:b/>
                <w:color w:val="FFFFFF" w:themeColor="background1"/>
                <w:sz w:val="24"/>
                <w:lang w:val="en-US"/>
              </w:rPr>
              <w:t>Design – Build – Validate Outcomes</w:t>
            </w:r>
          </w:p>
          <w:p w:rsidR="00FA470D" w:rsidRPr="00652409" w:rsidRDefault="00FA470D" w:rsidP="007806F0">
            <w:pPr>
              <w:spacing w:line="240" w:lineRule="auto"/>
              <w:jc w:val="left"/>
              <w:rPr>
                <w:rFonts w:asciiTheme="minorHAnsi" w:hAnsiTheme="minorHAnsi" w:cstheme="minorHAnsi"/>
                <w:b/>
                <w:i/>
                <w:iCs/>
                <w:color w:val="FFFFFF" w:themeColor="background1"/>
                <w:sz w:val="24"/>
                <w:lang w:val="en-US"/>
              </w:rPr>
            </w:pPr>
          </w:p>
        </w:tc>
        <w:tc>
          <w:tcPr>
            <w:tcW w:w="2481" w:type="dxa"/>
            <w:shd w:val="clear" w:color="auto" w:fill="0070C0"/>
          </w:tcPr>
          <w:p w:rsidR="00FA470D" w:rsidRPr="00652409" w:rsidRDefault="00FA470D" w:rsidP="007806F0">
            <w:pPr>
              <w:spacing w:line="240" w:lineRule="auto"/>
              <w:jc w:val="left"/>
              <w:rPr>
                <w:rFonts w:asciiTheme="minorHAnsi" w:hAnsiTheme="minorHAnsi" w:cstheme="minorHAnsi"/>
                <w:b/>
                <w:color w:val="FFFFFF" w:themeColor="background1"/>
                <w:sz w:val="24"/>
                <w:lang w:val="en-US"/>
              </w:rPr>
            </w:pPr>
            <w:r w:rsidRPr="00652409">
              <w:rPr>
                <w:rFonts w:asciiTheme="minorHAnsi" w:hAnsiTheme="minorHAnsi" w:cstheme="minorHAnsi"/>
                <w:b/>
                <w:color w:val="FFFFFF" w:themeColor="background1"/>
                <w:sz w:val="24"/>
                <w:lang w:val="en-US"/>
              </w:rPr>
              <w:t>Test</w:t>
            </w:r>
          </w:p>
          <w:p w:rsidR="00FA470D" w:rsidRPr="00652409" w:rsidRDefault="00FA470D" w:rsidP="007806F0">
            <w:pPr>
              <w:spacing w:line="240" w:lineRule="auto"/>
              <w:jc w:val="left"/>
              <w:rPr>
                <w:rFonts w:asciiTheme="minorHAnsi" w:hAnsiTheme="minorHAnsi" w:cstheme="minorHAnsi"/>
                <w:b/>
                <w:color w:val="FFFFFF" w:themeColor="background1"/>
                <w:sz w:val="24"/>
                <w:lang w:val="en-US"/>
              </w:rPr>
            </w:pPr>
            <w:r w:rsidRPr="00652409">
              <w:rPr>
                <w:rFonts w:asciiTheme="minorHAnsi" w:hAnsiTheme="minorHAnsi" w:cstheme="minorHAnsi"/>
                <w:b/>
                <w:color w:val="FFFFFF" w:themeColor="background1"/>
                <w:sz w:val="24"/>
                <w:lang w:val="en-US"/>
              </w:rPr>
              <w:t>Outcomes</w:t>
            </w:r>
          </w:p>
          <w:p w:rsidR="00FA470D" w:rsidRPr="00652409" w:rsidRDefault="00FA470D" w:rsidP="007806F0">
            <w:pPr>
              <w:spacing w:line="240" w:lineRule="auto"/>
              <w:jc w:val="left"/>
              <w:rPr>
                <w:rFonts w:asciiTheme="minorHAnsi" w:hAnsiTheme="minorHAnsi" w:cstheme="minorHAnsi"/>
                <w:b/>
                <w:color w:val="FFFFFF" w:themeColor="background1"/>
                <w:sz w:val="24"/>
                <w:lang w:val="en-US"/>
              </w:rPr>
            </w:pPr>
          </w:p>
        </w:tc>
        <w:tc>
          <w:tcPr>
            <w:tcW w:w="2373" w:type="dxa"/>
            <w:shd w:val="clear" w:color="auto" w:fill="0070C0"/>
          </w:tcPr>
          <w:p w:rsidR="00FA470D" w:rsidRPr="003F55B5" w:rsidRDefault="00FA470D" w:rsidP="007806F0">
            <w:pPr>
              <w:spacing w:line="240" w:lineRule="auto"/>
              <w:jc w:val="left"/>
              <w:rPr>
                <w:rFonts w:asciiTheme="minorHAnsi" w:hAnsiTheme="minorHAnsi" w:cstheme="minorHAnsi"/>
                <w:b/>
                <w:color w:val="FFFFFF" w:themeColor="background1"/>
                <w:sz w:val="24"/>
                <w:lang w:val="en-US"/>
              </w:rPr>
            </w:pPr>
            <w:r w:rsidRPr="003F55B5">
              <w:rPr>
                <w:rFonts w:asciiTheme="minorHAnsi" w:hAnsiTheme="minorHAnsi" w:cstheme="minorHAnsi"/>
                <w:b/>
                <w:color w:val="FFFFFF" w:themeColor="background1"/>
                <w:sz w:val="24"/>
                <w:lang w:val="en-US"/>
              </w:rPr>
              <w:t>Deploy</w:t>
            </w:r>
          </w:p>
          <w:p w:rsidR="00FA470D" w:rsidRPr="003F55B5" w:rsidRDefault="00FA470D" w:rsidP="007806F0">
            <w:pPr>
              <w:spacing w:line="240" w:lineRule="auto"/>
              <w:jc w:val="left"/>
              <w:rPr>
                <w:rFonts w:asciiTheme="minorHAnsi" w:hAnsiTheme="minorHAnsi" w:cstheme="minorHAnsi"/>
                <w:b/>
                <w:color w:val="FFFFFF" w:themeColor="background1"/>
                <w:sz w:val="24"/>
                <w:lang w:val="en-US"/>
              </w:rPr>
            </w:pPr>
            <w:r w:rsidRPr="003F55B5">
              <w:rPr>
                <w:rFonts w:asciiTheme="minorHAnsi" w:hAnsiTheme="minorHAnsi" w:cstheme="minorHAnsi"/>
                <w:b/>
                <w:color w:val="FFFFFF" w:themeColor="background1"/>
                <w:sz w:val="24"/>
                <w:lang w:val="en-US"/>
              </w:rPr>
              <w:t>Outcomes</w:t>
            </w:r>
          </w:p>
          <w:p w:rsidR="00FA470D" w:rsidRPr="003F55B5" w:rsidRDefault="00FA470D" w:rsidP="007806F0">
            <w:pPr>
              <w:spacing w:line="240" w:lineRule="auto"/>
              <w:jc w:val="left"/>
              <w:rPr>
                <w:rFonts w:asciiTheme="minorHAnsi" w:hAnsiTheme="minorHAnsi" w:cstheme="minorHAnsi"/>
                <w:b/>
                <w:color w:val="FFFFFF" w:themeColor="background1"/>
                <w:sz w:val="24"/>
                <w:lang w:val="en-US"/>
              </w:rPr>
            </w:pPr>
          </w:p>
        </w:tc>
        <w:tc>
          <w:tcPr>
            <w:tcW w:w="2373" w:type="dxa"/>
            <w:shd w:val="clear" w:color="auto" w:fill="0070C0"/>
          </w:tcPr>
          <w:p w:rsidR="00FA470D" w:rsidRPr="003F55B5" w:rsidRDefault="00FA470D" w:rsidP="007806F0">
            <w:pPr>
              <w:spacing w:line="240" w:lineRule="auto"/>
              <w:jc w:val="left"/>
              <w:rPr>
                <w:rFonts w:asciiTheme="minorHAnsi" w:hAnsiTheme="minorHAnsi" w:cstheme="minorHAnsi"/>
                <w:b/>
                <w:color w:val="FFFFFF" w:themeColor="background1"/>
                <w:sz w:val="24"/>
                <w:lang w:val="en-US"/>
              </w:rPr>
            </w:pPr>
            <w:proofErr w:type="spellStart"/>
            <w:r w:rsidRPr="003F55B5">
              <w:rPr>
                <w:rFonts w:asciiTheme="minorHAnsi" w:hAnsiTheme="minorHAnsi" w:cstheme="minorHAnsi"/>
                <w:b/>
                <w:color w:val="FFFFFF" w:themeColor="background1"/>
                <w:sz w:val="24"/>
                <w:lang w:val="en-US"/>
              </w:rPr>
              <w:t>Stabili</w:t>
            </w:r>
            <w:r w:rsidR="008A781A" w:rsidRPr="003F55B5">
              <w:rPr>
                <w:rFonts w:asciiTheme="minorHAnsi" w:hAnsiTheme="minorHAnsi" w:cstheme="minorHAnsi"/>
                <w:b/>
                <w:color w:val="FFFFFF" w:themeColor="background1"/>
                <w:sz w:val="24"/>
                <w:lang w:val="en-US"/>
              </w:rPr>
              <w:t>s</w:t>
            </w:r>
            <w:r w:rsidRPr="003F55B5">
              <w:rPr>
                <w:rFonts w:asciiTheme="minorHAnsi" w:hAnsiTheme="minorHAnsi" w:cstheme="minorHAnsi"/>
                <w:b/>
                <w:color w:val="FFFFFF" w:themeColor="background1"/>
                <w:sz w:val="24"/>
                <w:lang w:val="en-US"/>
              </w:rPr>
              <w:t>e</w:t>
            </w:r>
            <w:proofErr w:type="spellEnd"/>
          </w:p>
          <w:p w:rsidR="00FA470D" w:rsidRPr="003F55B5" w:rsidRDefault="00FA470D" w:rsidP="007806F0">
            <w:pPr>
              <w:spacing w:line="240" w:lineRule="auto"/>
              <w:jc w:val="left"/>
              <w:rPr>
                <w:rFonts w:asciiTheme="minorHAnsi" w:hAnsiTheme="minorHAnsi" w:cstheme="minorHAnsi"/>
                <w:b/>
                <w:color w:val="FFFFFF" w:themeColor="background1"/>
                <w:sz w:val="24"/>
                <w:lang w:val="en-US"/>
              </w:rPr>
            </w:pPr>
            <w:r w:rsidRPr="003F55B5">
              <w:rPr>
                <w:rFonts w:asciiTheme="minorHAnsi" w:hAnsiTheme="minorHAnsi" w:cstheme="minorHAnsi"/>
                <w:b/>
                <w:color w:val="FFFFFF" w:themeColor="background1"/>
                <w:sz w:val="24"/>
                <w:lang w:val="en-US"/>
              </w:rPr>
              <w:t>Outcome</w:t>
            </w:r>
          </w:p>
        </w:tc>
      </w:tr>
      <w:tr w:rsidR="00FA470D" w:rsidRPr="00652409" w:rsidTr="00035703">
        <w:trPr>
          <w:trHeight w:val="3707"/>
          <w:jc w:val="center"/>
        </w:trPr>
        <w:tc>
          <w:tcPr>
            <w:tcW w:w="2481" w:type="dxa"/>
          </w:tcPr>
          <w:p w:rsidR="00FA470D" w:rsidRPr="00652409" w:rsidRDefault="00FA470D"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b/>
                <w:bCs/>
                <w:color w:val="000000"/>
                <w:sz w:val="24"/>
                <w:lang w:val="en-US"/>
              </w:rPr>
              <w:t>Focus</w:t>
            </w:r>
            <w:r w:rsidRPr="00652409">
              <w:rPr>
                <w:rFonts w:asciiTheme="minorHAnsi" w:hAnsiTheme="minorHAnsi" w:cstheme="minorHAnsi"/>
                <w:color w:val="000000"/>
                <w:sz w:val="24"/>
                <w:lang w:val="en-US"/>
              </w:rPr>
              <w:t xml:space="preserve">: Create awareness around the upcoming change; proactively identify resistors/pockets of resistance </w:t>
            </w: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color w:val="000000"/>
                <w:sz w:val="24"/>
                <w:lang w:val="en-US"/>
              </w:rPr>
              <w:t>Create change action plans for resistors (</w:t>
            </w:r>
            <w:r w:rsidR="006E0668" w:rsidRPr="00652409">
              <w:rPr>
                <w:rFonts w:asciiTheme="minorHAnsi" w:hAnsiTheme="minorHAnsi" w:cstheme="minorHAnsi"/>
                <w:color w:val="000000"/>
                <w:sz w:val="24"/>
                <w:lang w:val="en-US"/>
              </w:rPr>
              <w:t>e.g.,</w:t>
            </w:r>
            <w:r w:rsidRPr="00652409">
              <w:rPr>
                <w:rFonts w:asciiTheme="minorHAnsi" w:hAnsiTheme="minorHAnsi" w:cstheme="minorHAnsi"/>
                <w:color w:val="000000"/>
                <w:sz w:val="24"/>
                <w:lang w:val="en-US"/>
              </w:rPr>
              <w:t xml:space="preserve"> additional touch points, knowledge transfer sessions) </w:t>
            </w:r>
          </w:p>
          <w:p w:rsidR="00FA470D" w:rsidRPr="00652409" w:rsidRDefault="00FA470D" w:rsidP="007806F0">
            <w:pPr>
              <w:spacing w:line="240" w:lineRule="auto"/>
              <w:jc w:val="left"/>
              <w:rPr>
                <w:rFonts w:asciiTheme="minorHAnsi" w:hAnsiTheme="minorHAnsi" w:cstheme="minorHAnsi"/>
                <w:b/>
                <w:color w:val="000000"/>
                <w:sz w:val="24"/>
                <w:lang w:val="en-US"/>
              </w:rPr>
            </w:pPr>
          </w:p>
        </w:tc>
        <w:tc>
          <w:tcPr>
            <w:tcW w:w="2481" w:type="dxa"/>
          </w:tcPr>
          <w:p w:rsidR="00FA470D" w:rsidRPr="00652409" w:rsidRDefault="00FA470D"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b/>
                <w:color w:val="000000"/>
                <w:sz w:val="24"/>
                <w:lang w:val="en-US"/>
              </w:rPr>
              <w:t>Focus</w:t>
            </w:r>
            <w:r w:rsidRPr="00652409">
              <w:rPr>
                <w:rFonts w:asciiTheme="minorHAnsi" w:hAnsiTheme="minorHAnsi" w:cstheme="minorHAnsi"/>
                <w:color w:val="000000"/>
                <w:sz w:val="24"/>
                <w:lang w:val="en-US"/>
              </w:rPr>
              <w:t>: Leverage Sponsors, Manager</w:t>
            </w:r>
            <w:r w:rsidR="009E6DB1" w:rsidRPr="00652409">
              <w:rPr>
                <w:rFonts w:asciiTheme="minorHAnsi" w:hAnsiTheme="minorHAnsi" w:cstheme="minorHAnsi"/>
                <w:color w:val="000000"/>
                <w:sz w:val="24"/>
                <w:lang w:val="en-US"/>
              </w:rPr>
              <w:t>s</w:t>
            </w:r>
            <w:r w:rsidRPr="00652409">
              <w:rPr>
                <w:rFonts w:asciiTheme="minorHAnsi" w:hAnsiTheme="minorHAnsi" w:cstheme="minorHAnsi"/>
                <w:color w:val="000000"/>
                <w:sz w:val="24"/>
                <w:lang w:val="en-US"/>
              </w:rPr>
              <w:t xml:space="preserve"> and Change Agents to drive commitment to change</w:t>
            </w: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BC404A"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noProof/>
                <w:color w:val="2B579A"/>
                <w:sz w:val="24"/>
                <w:shd w:val="clear" w:color="auto" w:fill="E6E6E6"/>
                <w:lang w:val="en-IN" w:eastAsia="en-IN"/>
              </w:rPr>
              <mc:AlternateContent>
                <mc:Choice Requires="wps">
                  <w:drawing>
                    <wp:anchor distT="0" distB="0" distL="114300" distR="114300" simplePos="0" relativeHeight="251658241" behindDoc="0" locked="0" layoutInCell="1" allowOverlap="1" wp14:anchorId="482F312B" wp14:editId="4DF907D6">
                      <wp:simplePos x="0" y="0"/>
                      <wp:positionH relativeFrom="column">
                        <wp:posOffset>-1521150</wp:posOffset>
                      </wp:positionH>
                      <wp:positionV relativeFrom="paragraph">
                        <wp:posOffset>676969</wp:posOffset>
                      </wp:positionV>
                      <wp:extent cx="6083300" cy="806450"/>
                      <wp:effectExtent l="0" t="0" r="0" b="0"/>
                      <wp:wrapNone/>
                      <wp:docPr id="10" name="Right Arrow 5"/>
                      <wp:cNvGraphicFramePr/>
                      <a:graphic xmlns:a="http://schemas.openxmlformats.org/drawingml/2006/main">
                        <a:graphicData uri="http://schemas.microsoft.com/office/word/2010/wordprocessingShape">
                          <wps:wsp>
                            <wps:cNvSpPr/>
                            <wps:spPr>
                              <a:xfrm>
                                <a:off x="0" y="0"/>
                                <a:ext cx="6083300" cy="806450"/>
                              </a:xfrm>
                              <a:prstGeom prst="rightArrow">
                                <a:avLst/>
                              </a:prstGeom>
                              <a:solidFill>
                                <a:srgbClr val="B13F9A"/>
                              </a:solidFill>
                              <a:ln w="25400" cap="flat" cmpd="sng" algn="ctr">
                                <a:noFill/>
                                <a:prstDash val="solid"/>
                              </a:ln>
                              <a:effectLst/>
                            </wps:spPr>
                            <wps:txbx>
                              <w:txbxContent>
                                <w:p w:rsidR="00D843B9" w:rsidRPr="00652409" w:rsidRDefault="00D843B9" w:rsidP="00FA470D">
                                  <w:pPr>
                                    <w:jc w:val="center"/>
                                    <w:rPr>
                                      <w:rFonts w:asciiTheme="minorHAnsi" w:hAnsiTheme="minorHAnsi" w:cstheme="minorHAnsi"/>
                                      <w:b/>
                                      <w:bCs/>
                                      <w:color w:val="FFFFFF" w:themeColor="background1"/>
                                      <w:sz w:val="24"/>
                                    </w:rPr>
                                  </w:pPr>
                                  <w:r w:rsidRPr="00652409">
                                    <w:rPr>
                                      <w:rFonts w:asciiTheme="minorHAnsi" w:hAnsiTheme="minorHAnsi" w:cstheme="minorHAnsi"/>
                                      <w:b/>
                                      <w:bCs/>
                                      <w:color w:val="FFFFFF" w:themeColor="background1"/>
                                      <w:sz w:val="24"/>
                                    </w:rPr>
                                    <w:t>Ongoing identification of resistance and management/resolution of issues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F312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7" type="#_x0000_t13" style="position:absolute;margin-left:-119.8pt;margin-top:53.3pt;width:479pt;height: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" adj="20168" fillcolor="#b13f9a" stroked="f" strokeweight="2pt">
                      <v:textbox>
                        <w:txbxContent>
                          <w:p w:rsidR="00D843B9" w:rsidRPr="00652409" w:rsidRDefault="00D843B9" w:rsidP="00FA470D">
                            <w:pPr>
                              <w:jc w:val="center"/>
                              <w:rPr>
                                <w:rFonts w:asciiTheme="minorHAnsi" w:hAnsiTheme="minorHAnsi" w:cstheme="minorHAnsi"/>
                                <w:b/>
                                <w:bCs/>
                                <w:color w:val="FFFFFF" w:themeColor="background1"/>
                                <w:sz w:val="24"/>
                              </w:rPr>
                            </w:pPr>
                            <w:r w:rsidRPr="00652409">
                              <w:rPr>
                                <w:rFonts w:asciiTheme="minorHAnsi" w:hAnsiTheme="minorHAnsi" w:cstheme="minorHAnsi"/>
                                <w:b/>
                                <w:bCs/>
                                <w:color w:val="FFFFFF" w:themeColor="background1"/>
                                <w:sz w:val="24"/>
                              </w:rPr>
                              <w:t>Ongoing identification of resistance and management/resolution of issues</w:t>
                            </w:r>
                          </w:p>
                        </w:txbxContent>
                      </v:textbox>
                    </v:shape>
                  </w:pict>
                </mc:Fallback>
              </mc:AlternateContent>
            </w:r>
          </w:p>
        </w:tc>
        <w:tc>
          <w:tcPr>
            <w:tcW w:w="2373" w:type="dxa"/>
          </w:tcPr>
          <w:p w:rsidR="00FA470D" w:rsidRPr="00652409" w:rsidRDefault="00FA470D"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b/>
                <w:color w:val="000000"/>
                <w:sz w:val="24"/>
                <w:lang w:val="en-US"/>
              </w:rPr>
              <w:t>Focus</w:t>
            </w:r>
            <w:r w:rsidRPr="00652409">
              <w:rPr>
                <w:rFonts w:asciiTheme="minorHAnsi" w:hAnsiTheme="minorHAnsi" w:cstheme="minorHAnsi"/>
                <w:color w:val="000000"/>
                <w:sz w:val="24"/>
                <w:lang w:val="en-US"/>
              </w:rPr>
              <w:t>: Address pockets of resistance by leveraging Sponsors, Change Agents and Manager</w:t>
            </w:r>
            <w:r w:rsidR="001C4655" w:rsidRPr="00652409">
              <w:rPr>
                <w:rFonts w:asciiTheme="minorHAnsi" w:hAnsiTheme="minorHAnsi" w:cstheme="minorHAnsi"/>
                <w:color w:val="000000"/>
                <w:sz w:val="24"/>
                <w:lang w:val="en-US"/>
              </w:rPr>
              <w:t>s and stakeholder</w:t>
            </w:r>
            <w:r w:rsidRPr="00652409">
              <w:rPr>
                <w:rFonts w:asciiTheme="minorHAnsi" w:hAnsiTheme="minorHAnsi" w:cstheme="minorHAnsi"/>
                <w:color w:val="000000"/>
                <w:sz w:val="24"/>
                <w:lang w:val="en-US"/>
              </w:rPr>
              <w:t xml:space="preserve"> groups to address resistance</w:t>
            </w: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p>
        </w:tc>
        <w:tc>
          <w:tcPr>
            <w:tcW w:w="2373" w:type="dxa"/>
          </w:tcPr>
          <w:p w:rsidR="00FA470D" w:rsidRPr="00652409" w:rsidRDefault="00FA470D" w:rsidP="007806F0">
            <w:pPr>
              <w:spacing w:line="240" w:lineRule="auto"/>
              <w:jc w:val="left"/>
              <w:rPr>
                <w:rFonts w:asciiTheme="minorHAnsi" w:hAnsiTheme="minorHAnsi" w:cstheme="minorHAnsi"/>
                <w:color w:val="000000"/>
                <w:sz w:val="24"/>
                <w:lang w:val="en-US"/>
              </w:rPr>
            </w:pPr>
            <w:r w:rsidRPr="00652409">
              <w:rPr>
                <w:rFonts w:asciiTheme="minorHAnsi" w:hAnsiTheme="minorHAnsi" w:cstheme="minorHAnsi"/>
                <w:b/>
                <w:color w:val="000000"/>
                <w:sz w:val="24"/>
                <w:lang w:val="en-US"/>
              </w:rPr>
              <w:t>Focus</w:t>
            </w:r>
            <w:r w:rsidRPr="00652409">
              <w:rPr>
                <w:rFonts w:asciiTheme="minorHAnsi" w:hAnsiTheme="minorHAnsi" w:cstheme="minorHAnsi"/>
                <w:color w:val="000000"/>
                <w:sz w:val="24"/>
                <w:lang w:val="en-US"/>
              </w:rPr>
              <w:t xml:space="preserve">: </w:t>
            </w:r>
            <w:r w:rsidRPr="00072E23">
              <w:rPr>
                <w:rFonts w:asciiTheme="minorHAnsi" w:hAnsiTheme="minorHAnsi" w:cstheme="minorHAnsi"/>
                <w:color w:val="000000"/>
                <w:sz w:val="24"/>
                <w:lang w:val="en-GB"/>
              </w:rPr>
              <w:t>Utili</w:t>
            </w:r>
            <w:r w:rsidR="001C4655" w:rsidRPr="00072E23">
              <w:rPr>
                <w:rFonts w:asciiTheme="minorHAnsi" w:hAnsiTheme="minorHAnsi" w:cstheme="minorHAnsi"/>
                <w:color w:val="000000"/>
                <w:sz w:val="24"/>
                <w:lang w:val="en-GB"/>
              </w:rPr>
              <w:t>s</w:t>
            </w:r>
            <w:r w:rsidRPr="00072E23">
              <w:rPr>
                <w:rFonts w:asciiTheme="minorHAnsi" w:hAnsiTheme="minorHAnsi" w:cstheme="minorHAnsi"/>
                <w:color w:val="000000"/>
                <w:sz w:val="24"/>
                <w:lang w:val="en-GB"/>
              </w:rPr>
              <w:t>e</w:t>
            </w:r>
            <w:r w:rsidRPr="00652409">
              <w:rPr>
                <w:rFonts w:asciiTheme="minorHAnsi" w:hAnsiTheme="minorHAnsi" w:cstheme="minorHAnsi"/>
                <w:color w:val="000000"/>
                <w:sz w:val="24"/>
                <w:lang w:val="en-US"/>
              </w:rPr>
              <w:t xml:space="preserve"> established feedback loops to identify post go-live resistance murmurs/activities </w:t>
            </w: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p>
          <w:p w:rsidR="00FA470D" w:rsidRPr="00652409" w:rsidRDefault="00FA470D" w:rsidP="007806F0">
            <w:pPr>
              <w:spacing w:line="240" w:lineRule="auto"/>
              <w:jc w:val="left"/>
              <w:rPr>
                <w:rFonts w:asciiTheme="minorHAnsi" w:hAnsiTheme="minorHAnsi" w:cstheme="minorHAnsi"/>
                <w:color w:val="000000"/>
                <w:sz w:val="24"/>
                <w:lang w:val="en-US"/>
              </w:rPr>
            </w:pPr>
          </w:p>
        </w:tc>
      </w:tr>
    </w:tbl>
    <w:p w:rsidR="00FA470D" w:rsidRPr="007806F0" w:rsidRDefault="00FA470D" w:rsidP="007806F0">
      <w:pPr>
        <w:pStyle w:val="Instructions"/>
        <w:rPr>
          <w:rFonts w:asciiTheme="minorHAnsi" w:hAnsiTheme="minorHAnsi" w:cstheme="minorHAnsi"/>
          <w:i w:val="0"/>
          <w:noProof w:val="0"/>
          <w:color w:val="FF0000"/>
          <w:sz w:val="22"/>
          <w:szCs w:val="22"/>
          <w:lang w:val="en-AU"/>
        </w:rPr>
      </w:pPr>
    </w:p>
    <w:p w:rsidR="001C76A5" w:rsidRPr="007806F0" w:rsidRDefault="001C76A5" w:rsidP="007806F0">
      <w:pPr>
        <w:spacing w:line="240" w:lineRule="auto"/>
        <w:jc w:val="left"/>
        <w:rPr>
          <w:rFonts w:asciiTheme="minorHAnsi" w:eastAsiaTheme="majorEastAsia" w:hAnsiTheme="minorHAnsi" w:cstheme="minorHAnsi"/>
          <w:b/>
          <w:sz w:val="28"/>
          <w:szCs w:val="32"/>
          <w:lang w:val="en-AU"/>
        </w:rPr>
      </w:pPr>
      <w:bookmarkStart w:id="5" w:name="_Toc43476332"/>
      <w:bookmarkEnd w:id="4"/>
      <w:r w:rsidRPr="007806F0">
        <w:rPr>
          <w:rFonts w:asciiTheme="minorHAnsi" w:hAnsiTheme="minorHAnsi" w:cstheme="minorHAnsi"/>
        </w:rPr>
        <w:br w:type="page"/>
      </w:r>
    </w:p>
    <w:p w:rsidR="001D2AD6" w:rsidRDefault="00824C7E" w:rsidP="0056777F">
      <w:pPr>
        <w:pStyle w:val="Heading1"/>
        <w:spacing w:before="0" w:after="120"/>
        <w:rPr>
          <w:rFonts w:asciiTheme="minorHAnsi" w:hAnsiTheme="minorHAnsi" w:cstheme="minorHAnsi"/>
          <w:color w:val="auto"/>
        </w:rPr>
      </w:pPr>
      <w:bookmarkStart w:id="6" w:name="_Toc96589901"/>
      <w:r w:rsidRPr="007806F0">
        <w:rPr>
          <w:rFonts w:asciiTheme="minorHAnsi" w:hAnsiTheme="minorHAnsi" w:cstheme="minorHAnsi"/>
          <w:color w:val="auto"/>
        </w:rPr>
        <w:t>2</w:t>
      </w:r>
      <w:r w:rsidR="00350B58" w:rsidRPr="007806F0">
        <w:rPr>
          <w:rFonts w:asciiTheme="minorHAnsi" w:hAnsiTheme="minorHAnsi" w:cstheme="minorHAnsi"/>
          <w:color w:val="auto"/>
        </w:rPr>
        <w:t xml:space="preserve"> </w:t>
      </w:r>
      <w:bookmarkEnd w:id="6"/>
      <w:r w:rsidR="00E55452">
        <w:rPr>
          <w:rFonts w:asciiTheme="minorHAnsi" w:hAnsiTheme="minorHAnsi" w:cstheme="minorHAnsi"/>
          <w:color w:val="auto"/>
        </w:rPr>
        <w:t>Document Background</w:t>
      </w:r>
    </w:p>
    <w:p w:rsidR="00E55452" w:rsidRPr="00072E23" w:rsidRDefault="00E55452" w:rsidP="00E55452">
      <w:pPr>
        <w:rPr>
          <w:rFonts w:asciiTheme="minorHAnsi" w:hAnsiTheme="minorHAnsi" w:cstheme="minorHAnsi"/>
          <w:b/>
          <w:bCs/>
          <w:sz w:val="24"/>
          <w:lang w:val="en-AU"/>
        </w:rPr>
      </w:pPr>
      <w:r w:rsidRPr="00072E23">
        <w:rPr>
          <w:rFonts w:asciiTheme="minorHAnsi" w:hAnsiTheme="minorHAnsi" w:cstheme="minorHAnsi"/>
          <w:b/>
          <w:bCs/>
          <w:sz w:val="24"/>
          <w:lang w:val="en-AU"/>
        </w:rPr>
        <w:t>Programme or Project Background</w:t>
      </w:r>
    </w:p>
    <w:p w:rsidR="00E55452" w:rsidRDefault="00E55452" w:rsidP="00E55452">
      <w:pPr>
        <w:rPr>
          <w:rFonts w:asciiTheme="minorHAnsi" w:hAnsiTheme="minorHAnsi" w:cstheme="minorHAnsi"/>
          <w:sz w:val="24"/>
          <w:lang w:val="en-AU"/>
        </w:rPr>
      </w:pPr>
      <w:r>
        <w:rPr>
          <w:rFonts w:asciiTheme="minorHAnsi" w:hAnsiTheme="minorHAnsi" w:cstheme="minorHAnsi"/>
          <w:sz w:val="24"/>
          <w:lang w:val="en-AU"/>
        </w:rPr>
        <w:t xml:space="preserve">Just as the </w:t>
      </w:r>
      <w:r w:rsidR="00C97523">
        <w:rPr>
          <w:rFonts w:asciiTheme="minorHAnsi" w:hAnsiTheme="minorHAnsi" w:cstheme="minorHAnsi"/>
          <w:sz w:val="24"/>
          <w:lang w:val="en-AU"/>
        </w:rPr>
        <w:t>MDAs</w:t>
      </w:r>
      <w:r>
        <w:rPr>
          <w:rFonts w:asciiTheme="minorHAnsi" w:hAnsiTheme="minorHAnsi" w:cstheme="minorHAnsi"/>
          <w:sz w:val="24"/>
          <w:lang w:val="en-AU"/>
        </w:rPr>
        <w:t xml:space="preserve"> guiding principles steer the o</w:t>
      </w:r>
      <w:r w:rsidR="00C97523">
        <w:rPr>
          <w:rFonts w:asciiTheme="minorHAnsi" w:hAnsiTheme="minorHAnsi" w:cstheme="minorHAnsi"/>
          <w:sz w:val="24"/>
          <w:lang w:val="en-AU"/>
        </w:rPr>
        <w:t>verall programme or project, they will also be at the forefront of any engagement activities and serve as the bedrock for the Organisational Change Management (OCM) team’s approach across the board. An example of guiding principles is listed below.</w:t>
      </w:r>
    </w:p>
    <w:p w:rsidR="00C97523" w:rsidRDefault="00C97523" w:rsidP="00C97523">
      <w:pPr>
        <w:pStyle w:val="ListParagraph"/>
        <w:numPr>
          <w:ilvl w:val="0"/>
          <w:numId w:val="18"/>
        </w:numPr>
        <w:rPr>
          <w:rFonts w:cstheme="minorHAnsi"/>
          <w:sz w:val="24"/>
          <w:lang w:val="en-AU"/>
        </w:rPr>
      </w:pPr>
      <w:r w:rsidRPr="00072E23">
        <w:rPr>
          <w:rFonts w:cstheme="minorHAnsi"/>
          <w:b/>
          <w:bCs/>
          <w:sz w:val="24"/>
          <w:lang w:val="en-AU"/>
        </w:rPr>
        <w:t>Vision to value</w:t>
      </w:r>
      <w:r>
        <w:rPr>
          <w:rFonts w:cstheme="minorHAnsi"/>
          <w:sz w:val="24"/>
          <w:lang w:val="en-AU"/>
        </w:rPr>
        <w:t xml:space="preserve"> – “design for outcomes, not processes”</w:t>
      </w:r>
    </w:p>
    <w:p w:rsidR="00C97523" w:rsidRDefault="00C97523" w:rsidP="00C97523">
      <w:pPr>
        <w:pStyle w:val="ListParagraph"/>
        <w:numPr>
          <w:ilvl w:val="0"/>
          <w:numId w:val="18"/>
        </w:numPr>
        <w:rPr>
          <w:rFonts w:cstheme="minorHAnsi"/>
          <w:sz w:val="24"/>
          <w:lang w:val="en-AU"/>
        </w:rPr>
      </w:pPr>
      <w:r w:rsidRPr="00072E23">
        <w:rPr>
          <w:rFonts w:cstheme="minorHAnsi"/>
          <w:b/>
          <w:bCs/>
          <w:sz w:val="24"/>
          <w:lang w:val="en-AU"/>
        </w:rPr>
        <w:t>Empower and enable</w:t>
      </w:r>
      <w:r>
        <w:rPr>
          <w:rFonts w:cstheme="minorHAnsi"/>
          <w:sz w:val="24"/>
          <w:lang w:val="en-AU"/>
        </w:rPr>
        <w:t xml:space="preserve"> – “Create a culture of empowerment”</w:t>
      </w:r>
    </w:p>
    <w:p w:rsidR="00C97523" w:rsidRDefault="00C97523" w:rsidP="00C97523">
      <w:pPr>
        <w:pStyle w:val="ListParagraph"/>
        <w:numPr>
          <w:ilvl w:val="0"/>
          <w:numId w:val="18"/>
        </w:numPr>
        <w:rPr>
          <w:rFonts w:cstheme="minorHAnsi"/>
          <w:sz w:val="24"/>
          <w:lang w:val="en-AU"/>
        </w:rPr>
      </w:pPr>
      <w:r w:rsidRPr="00072E23">
        <w:rPr>
          <w:rFonts w:cstheme="minorHAnsi"/>
          <w:b/>
          <w:bCs/>
          <w:sz w:val="24"/>
          <w:lang w:val="en-AU"/>
        </w:rPr>
        <w:t xml:space="preserve">Customer at </w:t>
      </w:r>
      <w:r w:rsidRPr="00072E23">
        <w:rPr>
          <w:rFonts w:cstheme="minorHAnsi"/>
          <w:b/>
          <w:bCs/>
          <w:sz w:val="24"/>
          <w:lang w:val="en-GB"/>
        </w:rPr>
        <w:t>centre</w:t>
      </w:r>
      <w:r>
        <w:rPr>
          <w:rFonts w:cstheme="minorHAnsi"/>
          <w:sz w:val="24"/>
          <w:lang w:val="en-AU"/>
        </w:rPr>
        <w:t xml:space="preserve"> – “Create effortless customer experiences and service delivery”</w:t>
      </w:r>
    </w:p>
    <w:p w:rsidR="00C97523" w:rsidRPr="00072E23" w:rsidRDefault="00C97523" w:rsidP="00072E23">
      <w:pPr>
        <w:pStyle w:val="ListParagraph"/>
        <w:numPr>
          <w:ilvl w:val="0"/>
          <w:numId w:val="18"/>
        </w:numPr>
        <w:rPr>
          <w:rFonts w:cstheme="minorHAnsi"/>
          <w:sz w:val="24"/>
          <w:lang w:val="en-AU"/>
        </w:rPr>
      </w:pPr>
      <w:r w:rsidRPr="00072E23">
        <w:rPr>
          <w:rFonts w:cstheme="minorHAnsi"/>
          <w:b/>
          <w:bCs/>
          <w:sz w:val="24"/>
          <w:lang w:val="en-AU"/>
        </w:rPr>
        <w:t>Transform and sustain</w:t>
      </w:r>
      <w:r>
        <w:rPr>
          <w:rFonts w:cstheme="minorHAnsi"/>
          <w:sz w:val="24"/>
          <w:lang w:val="en-AU"/>
        </w:rPr>
        <w:t xml:space="preserve"> – “Enable the use of new technology while shifting mindsets”</w:t>
      </w:r>
    </w:p>
    <w:p w:rsidR="00A919FF" w:rsidRPr="00072E23" w:rsidRDefault="00A919FF" w:rsidP="00A919FF">
      <w:pPr>
        <w:rPr>
          <w:rFonts w:asciiTheme="minorHAnsi" w:hAnsiTheme="minorHAnsi" w:cstheme="minorHAnsi"/>
          <w:b/>
          <w:bCs/>
          <w:sz w:val="24"/>
        </w:rPr>
      </w:pPr>
      <w:r w:rsidRPr="00072E23">
        <w:rPr>
          <w:rFonts w:asciiTheme="minorHAnsi" w:hAnsiTheme="minorHAnsi" w:cstheme="minorHAnsi"/>
          <w:sz w:val="24"/>
        </w:rPr>
        <w:t xml:space="preserve">The workstreams shown in the timeline below indicate typical change management activities planned across the Design-Build-Validate phase. Collectively, all change activities </w:t>
      </w:r>
      <w:r w:rsidR="00070116" w:rsidRPr="00072E23">
        <w:rPr>
          <w:rFonts w:asciiTheme="minorHAnsi" w:hAnsiTheme="minorHAnsi" w:cstheme="minorHAnsi"/>
          <w:sz w:val="24"/>
        </w:rPr>
        <w:t>should</w:t>
      </w:r>
      <w:r w:rsidRPr="00072E23">
        <w:rPr>
          <w:rFonts w:asciiTheme="minorHAnsi" w:hAnsiTheme="minorHAnsi" w:cstheme="minorHAnsi"/>
          <w:sz w:val="24"/>
        </w:rPr>
        <w:t xml:space="preserve"> have outcomes of aligning stakeholder expectations for the upcoming change and mitigating any risks that arise due to the upcoming changes to people and processes in the future. This document specifically focuses on the Resistance Management Plan and is highlighted below to provide context in relation to the overall activities in this phase.</w:t>
      </w:r>
    </w:p>
    <w:p w:rsidR="00C97523" w:rsidRDefault="00C97523" w:rsidP="0056777F">
      <w:pPr>
        <w:pStyle w:val="EYNumbered"/>
        <w:spacing w:before="0" w:after="120" w:line="240" w:lineRule="auto"/>
        <w:ind w:left="0" w:firstLine="0"/>
        <w:rPr>
          <w:rFonts w:asciiTheme="minorHAnsi" w:hAnsiTheme="minorHAnsi" w:cstheme="minorHAnsi"/>
          <w:b/>
          <w:bCs/>
          <w:sz w:val="24"/>
          <w:u w:val="single"/>
        </w:rPr>
      </w:pPr>
      <w:r>
        <w:rPr>
          <w:rFonts w:asciiTheme="minorHAnsi" w:hAnsiTheme="minorHAnsi" w:cstheme="minorHAnsi"/>
          <w:b/>
          <w:bCs/>
          <w:noProof/>
          <w:sz w:val="24"/>
          <w:u w:val="single"/>
        </w:rPr>
        <mc:AlternateContent>
          <mc:Choice Requires="wps">
            <w:drawing>
              <wp:anchor distT="0" distB="0" distL="114300" distR="114300" simplePos="0" relativeHeight="251658247" behindDoc="0" locked="0" layoutInCell="1" allowOverlap="1" wp14:anchorId="46D88301" wp14:editId="1B1E8A8A">
                <wp:simplePos x="0" y="0"/>
                <wp:positionH relativeFrom="margin">
                  <wp:posOffset>-12700</wp:posOffset>
                </wp:positionH>
                <wp:positionV relativeFrom="paragraph">
                  <wp:posOffset>62865</wp:posOffset>
                </wp:positionV>
                <wp:extent cx="5829300" cy="36957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5829300" cy="3695700"/>
                        </a:xfrm>
                        <a:prstGeom prst="rect">
                          <a:avLst/>
                        </a:prstGeom>
                        <a:solidFill>
                          <a:schemeClr val="lt1"/>
                        </a:solidFill>
                        <a:ln w="6350">
                          <a:solidFill>
                            <a:prstClr val="black"/>
                          </a:solidFill>
                        </a:ln>
                      </wps:spPr>
                      <wps:txbx>
                        <w:txbxContent>
                          <w:p w:rsidR="00C97523" w:rsidRDefault="00C97523">
                            <w:r>
                              <w:rPr>
                                <w:noProof/>
                              </w:rPr>
                              <w:drawing>
                                <wp:inline distT="0" distB="0" distL="0" distR="0" wp14:anchorId="59B91707" wp14:editId="4CC98051">
                                  <wp:extent cx="5508000" cy="33775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508000" cy="33775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D88301" id="_x0000_t202" coordsize="21600,21600" o:spt="202" path="m,l,21600r21600,l21600,xe">
                <v:stroke joinstyle="miter"/>
                <v:path gradientshapeok="t" o:connecttype="rect"/>
              </v:shapetype>
              <v:shape id="Text Box 9" o:spid="_x0000_s1028" type="#_x0000_t202" style="position:absolute;margin-left:-1pt;margin-top:4.95pt;width:459pt;height:291pt;z-index:25165824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" fillcolor="white [3201]" strokeweight=".5pt">
                <v:textbox>
                  <w:txbxContent>
                    <w:p w:rsidR="00C97523" w:rsidRDefault="00C97523">
                      <w:r>
                        <w:rPr>
                          <w:noProof/>
                        </w:rPr>
                        <w:drawing>
                          <wp:inline distT="0" distB="0" distL="0" distR="0" wp14:anchorId="59B91707" wp14:editId="4CC98051">
                            <wp:extent cx="5508000" cy="33775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508000" cy="3377565"/>
                                    </a:xfrm>
                                    <a:prstGeom prst="rect">
                                      <a:avLst/>
                                    </a:prstGeom>
                                  </pic:spPr>
                                </pic:pic>
                              </a:graphicData>
                            </a:graphic>
                          </wp:inline>
                        </w:drawing>
                      </w:r>
                    </w:p>
                  </w:txbxContent>
                </v:textbox>
                <w10:wrap anchorx="margin"/>
              </v:shape>
            </w:pict>
          </mc:Fallback>
        </mc:AlternateContent>
      </w:r>
    </w:p>
    <w:p w:rsidR="00C97523" w:rsidRDefault="00C97523" w:rsidP="0056777F">
      <w:pPr>
        <w:pStyle w:val="EYNumbered"/>
        <w:spacing w:before="0" w:after="120" w:line="240" w:lineRule="auto"/>
        <w:ind w:left="0" w:firstLine="0"/>
        <w:rPr>
          <w:rFonts w:asciiTheme="minorHAnsi" w:hAnsiTheme="minorHAnsi" w:cstheme="minorHAnsi"/>
          <w:b/>
          <w:bCs/>
          <w:sz w:val="24"/>
          <w:u w:val="single"/>
        </w:rPr>
      </w:pPr>
    </w:p>
    <w:p w:rsidR="00C97523" w:rsidRDefault="00C97523" w:rsidP="0056777F">
      <w:pPr>
        <w:pStyle w:val="EYNumbered"/>
        <w:spacing w:before="0" w:after="120" w:line="240" w:lineRule="auto"/>
        <w:ind w:left="0" w:firstLine="0"/>
        <w:rPr>
          <w:rFonts w:asciiTheme="minorHAnsi" w:hAnsiTheme="minorHAnsi" w:cstheme="minorHAnsi"/>
          <w:b/>
          <w:bCs/>
          <w:sz w:val="24"/>
          <w:u w:val="single"/>
        </w:rPr>
      </w:pPr>
    </w:p>
    <w:p w:rsidR="00C97523" w:rsidRDefault="00C97523" w:rsidP="0056777F">
      <w:pPr>
        <w:pStyle w:val="EYNumbered"/>
        <w:spacing w:before="0" w:after="120" w:line="240" w:lineRule="auto"/>
        <w:ind w:left="0" w:firstLine="0"/>
        <w:rPr>
          <w:rFonts w:asciiTheme="minorHAnsi" w:hAnsiTheme="minorHAnsi" w:cstheme="minorHAnsi"/>
          <w:b/>
          <w:bCs/>
          <w:sz w:val="24"/>
          <w:u w:val="single"/>
        </w:rPr>
      </w:pPr>
    </w:p>
    <w:p w:rsidR="00C97523" w:rsidRDefault="00C97523" w:rsidP="0056777F">
      <w:pPr>
        <w:pStyle w:val="EYNumbered"/>
        <w:spacing w:before="0" w:after="120" w:line="240" w:lineRule="auto"/>
        <w:ind w:left="0" w:firstLine="0"/>
        <w:rPr>
          <w:rFonts w:asciiTheme="minorHAnsi" w:hAnsiTheme="minorHAnsi" w:cstheme="minorHAnsi"/>
          <w:b/>
          <w:bCs/>
          <w:sz w:val="24"/>
          <w:u w:val="single"/>
        </w:rPr>
      </w:pPr>
    </w:p>
    <w:p w:rsidR="00CF6024" w:rsidRPr="00072E23" w:rsidRDefault="00CF6024" w:rsidP="0056777F">
      <w:pPr>
        <w:pStyle w:val="EYNumbered"/>
        <w:spacing w:before="0" w:after="120" w:line="240" w:lineRule="auto"/>
        <w:ind w:left="0" w:firstLine="0"/>
        <w:rPr>
          <w:rFonts w:asciiTheme="minorHAnsi" w:hAnsiTheme="minorHAnsi" w:cstheme="minorHAnsi"/>
          <w:b/>
          <w:bCs/>
          <w:sz w:val="24"/>
          <w:u w:val="single"/>
        </w:rPr>
      </w:pPr>
    </w:p>
    <w:p w:rsidR="00C03574" w:rsidRDefault="00C03574" w:rsidP="00C97523">
      <w:pPr>
        <w:pStyle w:val="EYNumbered"/>
        <w:spacing w:before="0" w:after="120" w:line="240" w:lineRule="auto"/>
        <w:ind w:left="0" w:firstLine="0"/>
        <w:rPr>
          <w:rFonts w:asciiTheme="minorHAnsi" w:hAnsiTheme="minorHAnsi" w:cstheme="minorHAnsi"/>
          <w:sz w:val="22"/>
          <w:szCs w:val="22"/>
        </w:rPr>
      </w:pPr>
    </w:p>
    <w:p w:rsidR="00C97523" w:rsidRDefault="00C97523" w:rsidP="00C97523">
      <w:pPr>
        <w:pStyle w:val="EYNumbered"/>
        <w:spacing w:before="0" w:after="120" w:line="240" w:lineRule="auto"/>
        <w:ind w:left="0" w:firstLine="0"/>
        <w:rPr>
          <w:rFonts w:asciiTheme="minorHAnsi" w:hAnsiTheme="minorHAnsi" w:cstheme="minorHAnsi"/>
          <w:sz w:val="22"/>
          <w:szCs w:val="22"/>
        </w:rPr>
      </w:pPr>
    </w:p>
    <w:p w:rsidR="00C97523" w:rsidRDefault="00C97523" w:rsidP="00C97523">
      <w:pPr>
        <w:pStyle w:val="EYNumbered"/>
        <w:spacing w:before="0" w:after="120" w:line="240" w:lineRule="auto"/>
        <w:ind w:left="0" w:firstLine="0"/>
        <w:rPr>
          <w:rFonts w:asciiTheme="minorHAnsi" w:hAnsiTheme="minorHAnsi" w:cstheme="minorHAnsi"/>
          <w:sz w:val="22"/>
          <w:szCs w:val="22"/>
        </w:rPr>
      </w:pPr>
    </w:p>
    <w:p w:rsidR="00C97523" w:rsidRDefault="00C97523" w:rsidP="00C97523">
      <w:pPr>
        <w:pStyle w:val="EYNumbered"/>
        <w:spacing w:before="0" w:after="120" w:line="240" w:lineRule="auto"/>
        <w:ind w:left="0" w:firstLine="0"/>
        <w:rPr>
          <w:rFonts w:asciiTheme="minorHAnsi" w:hAnsiTheme="minorHAnsi" w:cstheme="minorHAnsi"/>
          <w:sz w:val="22"/>
          <w:szCs w:val="22"/>
        </w:rPr>
      </w:pPr>
    </w:p>
    <w:p w:rsidR="00C97523" w:rsidRDefault="00C97523" w:rsidP="00C97523">
      <w:pPr>
        <w:pStyle w:val="EYNumbered"/>
        <w:spacing w:before="0" w:after="120" w:line="240" w:lineRule="auto"/>
        <w:ind w:left="0" w:firstLine="0"/>
        <w:rPr>
          <w:rFonts w:asciiTheme="minorHAnsi" w:hAnsiTheme="minorHAnsi" w:cstheme="minorHAnsi"/>
          <w:sz w:val="22"/>
          <w:szCs w:val="22"/>
        </w:rPr>
      </w:pPr>
    </w:p>
    <w:p w:rsidR="00C97523" w:rsidRPr="007806F0" w:rsidRDefault="00C97523" w:rsidP="00072E23">
      <w:pPr>
        <w:pStyle w:val="EYNumbered"/>
        <w:spacing w:before="0" w:after="120" w:line="240" w:lineRule="auto"/>
        <w:ind w:left="0" w:firstLine="0"/>
        <w:rPr>
          <w:rFonts w:asciiTheme="minorHAnsi" w:hAnsiTheme="minorHAnsi" w:cstheme="minorHAnsi"/>
          <w:sz w:val="22"/>
          <w:szCs w:val="22"/>
        </w:rPr>
      </w:pPr>
    </w:p>
    <w:p w:rsidR="00C97523" w:rsidRDefault="00C97523">
      <w:pPr>
        <w:spacing w:line="240" w:lineRule="auto"/>
        <w:jc w:val="left"/>
        <w:rPr>
          <w:rFonts w:asciiTheme="minorHAnsi" w:eastAsiaTheme="majorEastAsia" w:hAnsiTheme="minorHAnsi" w:cstheme="minorHAnsi"/>
          <w:b/>
          <w:color w:val="000000" w:themeColor="text1"/>
          <w:sz w:val="24"/>
          <w:szCs w:val="26"/>
          <w:lang w:val="en-AU"/>
        </w:rPr>
      </w:pPr>
      <w:bookmarkStart w:id="7" w:name="_Toc96589902"/>
      <w:r>
        <w:rPr>
          <w:rFonts w:asciiTheme="minorHAnsi" w:hAnsiTheme="minorHAnsi" w:cstheme="minorHAnsi"/>
          <w:color w:val="000000" w:themeColor="text1"/>
        </w:rPr>
        <w:br w:type="page"/>
      </w:r>
    </w:p>
    <w:p w:rsidR="00C03574" w:rsidRPr="007806F0" w:rsidRDefault="0029371D" w:rsidP="0056777F">
      <w:pPr>
        <w:pStyle w:val="Heading2"/>
        <w:spacing w:before="0" w:after="120" w:line="240" w:lineRule="auto"/>
        <w:rPr>
          <w:rFonts w:asciiTheme="minorHAnsi" w:hAnsiTheme="minorHAnsi" w:cstheme="minorHAnsi"/>
          <w:color w:val="000000" w:themeColor="text1"/>
        </w:rPr>
      </w:pPr>
      <w:r w:rsidRPr="007806F0">
        <w:rPr>
          <w:rFonts w:asciiTheme="minorHAnsi" w:hAnsiTheme="minorHAnsi" w:cstheme="minorHAnsi"/>
          <w:color w:val="000000" w:themeColor="text1"/>
        </w:rPr>
        <w:t>Alignment with Other Plans</w:t>
      </w:r>
      <w:bookmarkEnd w:id="7"/>
    </w:p>
    <w:p w:rsidR="00C03574" w:rsidRPr="005154E7" w:rsidRDefault="00247E06" w:rsidP="0056777F">
      <w:pPr>
        <w:pStyle w:val="EYNumbered"/>
        <w:spacing w:before="0" w:after="120" w:line="240" w:lineRule="auto"/>
        <w:ind w:left="0" w:firstLine="0"/>
        <w:rPr>
          <w:rFonts w:asciiTheme="minorHAnsi" w:hAnsiTheme="minorHAnsi" w:cstheme="minorHAnsi"/>
          <w:sz w:val="24"/>
          <w:lang w:val="en-AU" w:eastAsia="en-AU"/>
        </w:rPr>
      </w:pPr>
      <w:r w:rsidRPr="005154E7">
        <w:rPr>
          <w:rFonts w:asciiTheme="minorHAnsi" w:hAnsiTheme="minorHAnsi" w:cstheme="minorHAnsi"/>
          <w:sz w:val="24"/>
          <w:lang w:val="en-AU" w:eastAsia="en-AU"/>
        </w:rPr>
        <w:t xml:space="preserve">While the Resistance Management Plan is slated to be designed and implemented from the Design-Build-Validate (DBV), </w:t>
      </w:r>
      <w:r w:rsidR="00C14BC5" w:rsidRPr="005154E7">
        <w:rPr>
          <w:rFonts w:asciiTheme="minorHAnsi" w:hAnsiTheme="minorHAnsi" w:cstheme="minorHAnsi"/>
          <w:sz w:val="24"/>
          <w:lang w:val="en-AU" w:eastAsia="en-AU"/>
        </w:rPr>
        <w:t xml:space="preserve">the foundation of </w:t>
      </w:r>
      <w:r w:rsidR="00C97523">
        <w:rPr>
          <w:rFonts w:asciiTheme="minorHAnsi" w:hAnsiTheme="minorHAnsi" w:cstheme="minorHAnsi"/>
          <w:sz w:val="24"/>
          <w:lang w:val="en-AU" w:eastAsia="en-AU"/>
        </w:rPr>
        <w:t>the</w:t>
      </w:r>
      <w:r w:rsidR="00C97523" w:rsidRPr="005154E7">
        <w:rPr>
          <w:rFonts w:asciiTheme="minorHAnsi" w:hAnsiTheme="minorHAnsi" w:cstheme="minorHAnsi"/>
          <w:sz w:val="24"/>
          <w:lang w:val="en-AU" w:eastAsia="en-AU"/>
        </w:rPr>
        <w:t xml:space="preserve"> </w:t>
      </w:r>
      <w:r w:rsidR="00C14BC5" w:rsidRPr="005154E7">
        <w:rPr>
          <w:rFonts w:asciiTheme="minorHAnsi" w:hAnsiTheme="minorHAnsi" w:cstheme="minorHAnsi"/>
          <w:sz w:val="24"/>
          <w:lang w:val="en-AU" w:eastAsia="en-AU"/>
        </w:rPr>
        <w:t xml:space="preserve">plan </w:t>
      </w:r>
      <w:r w:rsidR="008B6530">
        <w:rPr>
          <w:rFonts w:asciiTheme="minorHAnsi" w:hAnsiTheme="minorHAnsi" w:cstheme="minorHAnsi"/>
          <w:sz w:val="24"/>
          <w:lang w:val="en-AU" w:eastAsia="en-AU"/>
        </w:rPr>
        <w:t>should be</w:t>
      </w:r>
      <w:r w:rsidR="00C14BC5" w:rsidRPr="005154E7">
        <w:rPr>
          <w:rFonts w:asciiTheme="minorHAnsi" w:hAnsiTheme="minorHAnsi" w:cstheme="minorHAnsi"/>
          <w:sz w:val="24"/>
          <w:lang w:val="en-AU" w:eastAsia="en-AU"/>
        </w:rPr>
        <w:t xml:space="preserve"> laid from the onset of the Plan/Analy</w:t>
      </w:r>
      <w:r w:rsidR="00922267" w:rsidRPr="005154E7">
        <w:rPr>
          <w:rFonts w:asciiTheme="minorHAnsi" w:hAnsiTheme="minorHAnsi" w:cstheme="minorHAnsi"/>
          <w:sz w:val="24"/>
          <w:lang w:val="en-AU" w:eastAsia="en-AU"/>
        </w:rPr>
        <w:t>s</w:t>
      </w:r>
      <w:r w:rsidR="00C14BC5" w:rsidRPr="005154E7">
        <w:rPr>
          <w:rFonts w:asciiTheme="minorHAnsi" w:hAnsiTheme="minorHAnsi" w:cstheme="minorHAnsi"/>
          <w:sz w:val="24"/>
          <w:lang w:val="en-AU" w:eastAsia="en-AU"/>
        </w:rPr>
        <w:t>e phase with the start of the Change Impacts Assessment activity</w:t>
      </w:r>
      <w:r w:rsidR="00305AB0" w:rsidRPr="005154E7">
        <w:rPr>
          <w:rFonts w:asciiTheme="minorHAnsi" w:hAnsiTheme="minorHAnsi" w:cstheme="minorHAnsi"/>
          <w:sz w:val="24"/>
          <w:lang w:val="en-AU" w:eastAsia="en-AU"/>
        </w:rPr>
        <w:t>.</w:t>
      </w:r>
    </w:p>
    <w:p w:rsidR="00922267" w:rsidRPr="005154E7" w:rsidRDefault="00922267" w:rsidP="234D6D5F">
      <w:pPr>
        <w:spacing w:after="120" w:line="240" w:lineRule="auto"/>
        <w:jc w:val="left"/>
        <w:rPr>
          <w:rFonts w:asciiTheme="minorHAnsi" w:hAnsiTheme="minorHAnsi" w:cstheme="minorBidi"/>
          <w:sz w:val="24"/>
          <w:lang w:val="en-AU" w:eastAsia="en-AU"/>
        </w:rPr>
      </w:pPr>
      <w:r w:rsidRPr="005154E7">
        <w:rPr>
          <w:rFonts w:asciiTheme="minorHAnsi" w:hAnsiTheme="minorHAnsi" w:cstheme="minorBidi"/>
          <w:sz w:val="24"/>
          <w:lang w:val="en-AU" w:eastAsia="en-AU"/>
        </w:rPr>
        <w:t>The Stakeholder Management Plan help</w:t>
      </w:r>
      <w:r w:rsidR="008A781A">
        <w:rPr>
          <w:rFonts w:asciiTheme="minorHAnsi" w:hAnsiTheme="minorHAnsi" w:cstheme="minorBidi"/>
          <w:sz w:val="24"/>
          <w:lang w:val="en-AU" w:eastAsia="en-AU"/>
        </w:rPr>
        <w:t>s</w:t>
      </w:r>
      <w:r w:rsidRPr="005154E7">
        <w:rPr>
          <w:rFonts w:asciiTheme="minorHAnsi" w:hAnsiTheme="minorHAnsi" w:cstheme="minorBidi"/>
          <w:sz w:val="24"/>
          <w:lang w:val="en-AU" w:eastAsia="en-AU"/>
        </w:rPr>
        <w:t xml:space="preserve"> to identify stakeholders and group them according to the level of impact and level within the </w:t>
      </w:r>
      <w:r w:rsidR="00956E0B">
        <w:rPr>
          <w:rFonts w:asciiTheme="minorHAnsi" w:hAnsiTheme="minorHAnsi" w:cstheme="minorBidi"/>
          <w:sz w:val="24"/>
          <w:lang w:val="en-AU" w:eastAsia="en-AU"/>
        </w:rPr>
        <w:t>MDAs</w:t>
      </w:r>
      <w:r w:rsidRPr="005154E7">
        <w:rPr>
          <w:rFonts w:asciiTheme="minorHAnsi" w:hAnsiTheme="minorHAnsi" w:cstheme="minorBidi"/>
          <w:sz w:val="24"/>
          <w:lang w:val="en-AU" w:eastAsia="en-AU"/>
        </w:rPr>
        <w:t xml:space="preserve"> (table attached below). This grouping has been subsequently used to conduct the change impact assessments. The Resistance Management Plan </w:t>
      </w:r>
      <w:r w:rsidR="00070116">
        <w:rPr>
          <w:rFonts w:asciiTheme="minorHAnsi" w:hAnsiTheme="minorHAnsi" w:cstheme="minorBidi"/>
          <w:sz w:val="24"/>
          <w:lang w:val="en-AU" w:eastAsia="en-AU"/>
        </w:rPr>
        <w:t>should</w:t>
      </w:r>
      <w:r w:rsidR="00070116" w:rsidRPr="005154E7">
        <w:rPr>
          <w:rFonts w:asciiTheme="minorHAnsi" w:hAnsiTheme="minorHAnsi" w:cstheme="minorBidi"/>
          <w:sz w:val="24"/>
          <w:lang w:val="en-AU" w:eastAsia="en-AU"/>
        </w:rPr>
        <w:t xml:space="preserve"> </w:t>
      </w:r>
      <w:r w:rsidRPr="005154E7">
        <w:rPr>
          <w:rFonts w:asciiTheme="minorHAnsi" w:hAnsiTheme="minorHAnsi" w:cstheme="minorBidi"/>
          <w:sz w:val="24"/>
          <w:lang w:val="en-AU" w:eastAsia="en-AU"/>
        </w:rPr>
        <w:t xml:space="preserve">leverage the findings from the Stakeholder Management and the network set up by the Change Agent Network Approach Plans to drive toward continued engagement and pre-emptively address resistance through this process, respectively. </w:t>
      </w:r>
    </w:p>
    <w:tbl>
      <w:tblPr>
        <w:tblW w:w="9360" w:type="dxa"/>
        <w:tblInd w:w="-5" w:type="dxa"/>
        <w:tblBorders>
          <w:insideH w:val="single" w:sz="8" w:space="0" w:color="00B0F0"/>
        </w:tblBorders>
        <w:tblLayout w:type="fixed"/>
        <w:tblLook w:val="0000" w:firstRow="0" w:lastRow="0" w:firstColumn="0" w:lastColumn="0" w:noHBand="0" w:noVBand="0"/>
      </w:tblPr>
      <w:tblGrid>
        <w:gridCol w:w="1985"/>
        <w:gridCol w:w="7375"/>
      </w:tblGrid>
      <w:tr w:rsidR="00831DC6" w:rsidRPr="00CC69F5" w:rsidTr="55E1BB67">
        <w:trPr>
          <w:trHeight w:val="560"/>
        </w:trPr>
        <w:tc>
          <w:tcPr>
            <w:tcW w:w="9360" w:type="dxa"/>
            <w:gridSpan w:val="2"/>
            <w:tcBorders>
              <w:top w:val="nil"/>
              <w:bottom w:val="single" w:sz="4" w:space="0" w:color="000000" w:themeColor="text1"/>
            </w:tcBorders>
            <w:shd w:val="clear" w:color="auto" w:fill="0070C0"/>
            <w:vAlign w:val="center"/>
          </w:tcPr>
          <w:p w:rsidR="00831DC6" w:rsidRPr="00CC69F5" w:rsidRDefault="00831DC6" w:rsidP="0056777F">
            <w:pPr>
              <w:spacing w:after="120" w:line="240" w:lineRule="auto"/>
              <w:jc w:val="left"/>
              <w:rPr>
                <w:rFonts w:asciiTheme="minorHAnsi" w:hAnsiTheme="minorHAnsi" w:cstheme="minorHAnsi"/>
                <w:b/>
                <w:bCs/>
                <w:color w:val="FFFFFF" w:themeColor="background1"/>
                <w:sz w:val="24"/>
              </w:rPr>
            </w:pPr>
            <w:r w:rsidRPr="00CC69F5">
              <w:rPr>
                <w:rFonts w:asciiTheme="minorHAnsi" w:hAnsiTheme="minorHAnsi" w:cstheme="minorHAnsi"/>
                <w:b/>
                <w:bCs/>
                <w:color w:val="FFFFFF" w:themeColor="background1"/>
                <w:sz w:val="24"/>
              </w:rPr>
              <w:t>Classifications of Stakeholder Groups: EXAMPLE</w:t>
            </w:r>
          </w:p>
        </w:tc>
      </w:tr>
      <w:tr w:rsidR="00831DC6" w:rsidRPr="00CC69F5" w:rsidTr="55E1BB67">
        <w:trPr>
          <w:trHeight w:val="560"/>
        </w:trPr>
        <w:tc>
          <w:tcPr>
            <w:tcW w:w="1985" w:type="dxa"/>
            <w:tcBorders>
              <w:top w:val="single" w:sz="4" w:space="0" w:color="000000" w:themeColor="text1"/>
              <w:bottom w:val="single" w:sz="4" w:space="0" w:color="000000" w:themeColor="text1"/>
            </w:tcBorders>
            <w:shd w:val="clear" w:color="auto" w:fill="0070C0"/>
            <w:vAlign w:val="center"/>
          </w:tcPr>
          <w:p w:rsidR="00831DC6" w:rsidRPr="00CC69F5" w:rsidRDefault="00831DC6" w:rsidP="0056777F">
            <w:pPr>
              <w:spacing w:after="120" w:line="240" w:lineRule="auto"/>
              <w:jc w:val="left"/>
              <w:rPr>
                <w:rFonts w:asciiTheme="minorHAnsi" w:hAnsiTheme="minorHAnsi" w:cstheme="minorHAnsi"/>
                <w:b/>
                <w:bCs/>
                <w:color w:val="FFFFFF" w:themeColor="background1"/>
                <w:sz w:val="24"/>
              </w:rPr>
            </w:pPr>
            <w:r w:rsidRPr="00CC69F5">
              <w:rPr>
                <w:rFonts w:asciiTheme="minorHAnsi" w:hAnsiTheme="minorHAnsi" w:cstheme="minorHAnsi"/>
                <w:b/>
                <w:bCs/>
                <w:color w:val="FFFFFF" w:themeColor="background1"/>
                <w:sz w:val="24"/>
              </w:rPr>
              <w:t>Application name</w:t>
            </w:r>
          </w:p>
        </w:tc>
        <w:tc>
          <w:tcPr>
            <w:tcW w:w="7375" w:type="dxa"/>
            <w:tcBorders>
              <w:top w:val="single" w:sz="4" w:space="0" w:color="000000" w:themeColor="text1"/>
              <w:bottom w:val="single" w:sz="4" w:space="0" w:color="000000" w:themeColor="text1"/>
            </w:tcBorders>
            <w:shd w:val="clear" w:color="auto" w:fill="0070C0"/>
            <w:vAlign w:val="center"/>
          </w:tcPr>
          <w:p w:rsidR="00831DC6" w:rsidRPr="00CC69F5" w:rsidRDefault="00831DC6" w:rsidP="0056777F">
            <w:pPr>
              <w:spacing w:after="120" w:line="240" w:lineRule="auto"/>
              <w:jc w:val="left"/>
              <w:rPr>
                <w:rFonts w:asciiTheme="minorHAnsi" w:hAnsiTheme="minorHAnsi" w:cstheme="minorHAnsi"/>
                <w:b/>
                <w:bCs/>
                <w:color w:val="FFFFFF" w:themeColor="background1"/>
                <w:sz w:val="24"/>
              </w:rPr>
            </w:pPr>
            <w:r w:rsidRPr="00CC69F5">
              <w:rPr>
                <w:rFonts w:asciiTheme="minorHAnsi" w:hAnsiTheme="minorHAnsi" w:cstheme="minorHAnsi"/>
                <w:b/>
                <w:bCs/>
                <w:color w:val="FFFFFF" w:themeColor="background1"/>
                <w:sz w:val="24"/>
              </w:rPr>
              <w:t>Module name</w:t>
            </w:r>
          </w:p>
        </w:tc>
      </w:tr>
      <w:tr w:rsidR="006A780D" w:rsidRPr="00CC69F5" w:rsidTr="55E1BB67">
        <w:tc>
          <w:tcPr>
            <w:tcW w:w="1985" w:type="dxa"/>
            <w:tcBorders>
              <w:top w:val="single" w:sz="4" w:space="0" w:color="000000" w:themeColor="text1"/>
              <w:bottom w:val="single" w:sz="4" w:space="0" w:color="000000" w:themeColor="text1"/>
            </w:tcBorders>
            <w:shd w:val="clear" w:color="auto" w:fill="BFBFBF" w:themeFill="background1" w:themeFillShade="BF"/>
            <w:vAlign w:val="center"/>
          </w:tcPr>
          <w:p w:rsidR="006A780D" w:rsidRPr="00CC69F5" w:rsidRDefault="006A780D" w:rsidP="0056777F">
            <w:pPr>
              <w:spacing w:after="120" w:line="240" w:lineRule="auto"/>
              <w:jc w:val="left"/>
              <w:rPr>
                <w:rFonts w:asciiTheme="minorHAnsi" w:hAnsiTheme="minorHAnsi" w:cstheme="minorHAnsi"/>
                <w:b/>
                <w:bCs/>
                <w:sz w:val="24"/>
                <w:lang w:val="en-US"/>
              </w:rPr>
            </w:pPr>
            <w:r w:rsidRPr="00CC69F5">
              <w:rPr>
                <w:rFonts w:asciiTheme="minorHAnsi" w:hAnsiTheme="minorHAnsi" w:cstheme="minorHAnsi"/>
                <w:b/>
                <w:bCs/>
                <w:sz w:val="24"/>
              </w:rPr>
              <w:t>Direct</w:t>
            </w:r>
          </w:p>
        </w:tc>
        <w:tc>
          <w:tcPr>
            <w:tcW w:w="737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 xml:space="preserve">Will be directly impacted by the implementation and will require extensive engagement, communication, and training leading up to the transition.  </w:t>
            </w:r>
          </w:p>
        </w:tc>
      </w:tr>
      <w:tr w:rsidR="006A780D" w:rsidRPr="00CC69F5" w:rsidTr="55E1BB67">
        <w:tc>
          <w:tcPr>
            <w:tcW w:w="1985" w:type="dxa"/>
            <w:tcBorders>
              <w:top w:val="single" w:sz="4" w:space="0" w:color="000000" w:themeColor="text1"/>
              <w:bottom w:val="single" w:sz="4" w:space="0" w:color="000000" w:themeColor="text1"/>
            </w:tcBorders>
            <w:shd w:val="clear" w:color="auto" w:fill="BFBFBF" w:themeFill="background1" w:themeFillShade="BF"/>
            <w:vAlign w:val="center"/>
          </w:tcPr>
          <w:p w:rsidR="006A780D" w:rsidRPr="00CC69F5" w:rsidRDefault="006A780D" w:rsidP="0056777F">
            <w:pPr>
              <w:spacing w:after="120" w:line="240" w:lineRule="auto"/>
              <w:jc w:val="left"/>
              <w:rPr>
                <w:rFonts w:asciiTheme="minorHAnsi" w:hAnsiTheme="minorHAnsi" w:cstheme="minorHAnsi"/>
                <w:b/>
                <w:bCs/>
                <w:sz w:val="24"/>
                <w:lang w:val="en-US"/>
              </w:rPr>
            </w:pPr>
            <w:r w:rsidRPr="00CC69F5">
              <w:rPr>
                <w:rFonts w:asciiTheme="minorHAnsi" w:hAnsiTheme="minorHAnsi" w:cstheme="minorHAnsi"/>
                <w:b/>
                <w:bCs/>
                <w:sz w:val="24"/>
              </w:rPr>
              <w:t>Indirect</w:t>
            </w:r>
          </w:p>
        </w:tc>
        <w:tc>
          <w:tcPr>
            <w:tcW w:w="737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Will need to understand how others they work with are being impacted through the program</w:t>
            </w:r>
            <w:r w:rsidR="00A36C30" w:rsidRPr="00CC69F5">
              <w:rPr>
                <w:rFonts w:asciiTheme="minorHAnsi" w:hAnsiTheme="minorHAnsi" w:cstheme="minorHAnsi"/>
                <w:sz w:val="24"/>
              </w:rPr>
              <w:t>me</w:t>
            </w:r>
            <w:r w:rsidRPr="00CC69F5">
              <w:rPr>
                <w:rFonts w:asciiTheme="minorHAnsi" w:hAnsiTheme="minorHAnsi" w:cstheme="minorHAnsi"/>
                <w:sz w:val="24"/>
              </w:rPr>
              <w:t xml:space="preserve">. </w:t>
            </w:r>
          </w:p>
        </w:tc>
      </w:tr>
      <w:tr w:rsidR="006A780D" w:rsidRPr="00CC69F5" w:rsidTr="55E1BB67">
        <w:tc>
          <w:tcPr>
            <w:tcW w:w="1985" w:type="dxa"/>
            <w:tcBorders>
              <w:top w:val="single" w:sz="4" w:space="0" w:color="000000" w:themeColor="text1"/>
              <w:bottom w:val="single" w:sz="4" w:space="0" w:color="000000" w:themeColor="text1"/>
            </w:tcBorders>
            <w:shd w:val="clear" w:color="auto" w:fill="BFBFBF" w:themeFill="background1" w:themeFillShade="BF"/>
            <w:vAlign w:val="center"/>
          </w:tcPr>
          <w:p w:rsidR="006A780D" w:rsidRPr="00CC69F5" w:rsidRDefault="006A780D" w:rsidP="0056777F">
            <w:pPr>
              <w:spacing w:after="120" w:line="240" w:lineRule="auto"/>
              <w:jc w:val="left"/>
              <w:rPr>
                <w:rFonts w:asciiTheme="minorHAnsi" w:hAnsiTheme="minorHAnsi" w:cstheme="minorHAnsi"/>
                <w:b/>
                <w:bCs/>
                <w:sz w:val="24"/>
                <w:lang w:val="en-US"/>
              </w:rPr>
            </w:pPr>
            <w:r w:rsidRPr="00CC69F5">
              <w:rPr>
                <w:rFonts w:asciiTheme="minorHAnsi" w:hAnsiTheme="minorHAnsi" w:cstheme="minorHAnsi"/>
                <w:b/>
                <w:bCs/>
                <w:sz w:val="24"/>
              </w:rPr>
              <w:t>General</w:t>
            </w:r>
          </w:p>
        </w:tc>
        <w:tc>
          <w:tcPr>
            <w:tcW w:w="737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 xml:space="preserve">Employees/contractors across </w:t>
            </w:r>
            <w:r w:rsidR="00A919FF">
              <w:rPr>
                <w:rFonts w:asciiTheme="minorHAnsi" w:hAnsiTheme="minorHAnsi" w:cstheme="minorHAnsi"/>
                <w:sz w:val="24"/>
              </w:rPr>
              <w:t>MDAs</w:t>
            </w:r>
            <w:r w:rsidRPr="00CC69F5">
              <w:rPr>
                <w:rFonts w:asciiTheme="minorHAnsi" w:hAnsiTheme="minorHAnsi" w:cstheme="minorHAnsi"/>
                <w:sz w:val="24"/>
              </w:rPr>
              <w:t xml:space="preserve"> that are not directly or indirectly involved with </w:t>
            </w:r>
            <w:r w:rsidR="00A919FF">
              <w:rPr>
                <w:rFonts w:asciiTheme="minorHAnsi" w:hAnsiTheme="minorHAnsi" w:cstheme="minorHAnsi"/>
                <w:sz w:val="24"/>
              </w:rPr>
              <w:t>the project or programme.</w:t>
            </w:r>
          </w:p>
        </w:tc>
      </w:tr>
      <w:tr w:rsidR="006A780D" w:rsidRPr="00CC69F5" w:rsidTr="55E1BB67">
        <w:tc>
          <w:tcPr>
            <w:tcW w:w="198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b/>
                <w:bCs/>
                <w:sz w:val="24"/>
                <w:lang w:val="en-US"/>
              </w:rPr>
            </w:pPr>
            <w:r w:rsidRPr="00CC69F5">
              <w:rPr>
                <w:rFonts w:asciiTheme="minorHAnsi" w:hAnsiTheme="minorHAnsi" w:cstheme="minorHAnsi"/>
                <w:b/>
                <w:bCs/>
                <w:sz w:val="24"/>
              </w:rPr>
              <w:t>Executive Steering Committee</w:t>
            </w:r>
          </w:p>
        </w:tc>
        <w:tc>
          <w:tcPr>
            <w:tcW w:w="737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Predetermined group that provides direction on the overall program</w:t>
            </w:r>
            <w:r w:rsidR="007F5D9A" w:rsidRPr="00CC69F5">
              <w:rPr>
                <w:rFonts w:asciiTheme="minorHAnsi" w:hAnsiTheme="minorHAnsi" w:cstheme="minorHAnsi"/>
                <w:sz w:val="24"/>
              </w:rPr>
              <w:t>me</w:t>
            </w:r>
            <w:r w:rsidRPr="00CC69F5">
              <w:rPr>
                <w:rFonts w:asciiTheme="minorHAnsi" w:hAnsiTheme="minorHAnsi" w:cstheme="minorHAnsi"/>
                <w:sz w:val="24"/>
              </w:rPr>
              <w:t xml:space="preserve"> and program</w:t>
            </w:r>
            <w:r w:rsidR="007F5D9A" w:rsidRPr="00CC69F5">
              <w:rPr>
                <w:rFonts w:asciiTheme="minorHAnsi" w:hAnsiTheme="minorHAnsi" w:cstheme="minorHAnsi"/>
                <w:sz w:val="24"/>
              </w:rPr>
              <w:t>me</w:t>
            </w:r>
            <w:r w:rsidRPr="00CC69F5">
              <w:rPr>
                <w:rFonts w:asciiTheme="minorHAnsi" w:hAnsiTheme="minorHAnsi" w:cstheme="minorHAnsi"/>
                <w:sz w:val="24"/>
              </w:rPr>
              <w:t xml:space="preserve"> progress, making critical decisions around phase transitions, enterprise impacts and regulatory impacts.</w:t>
            </w:r>
          </w:p>
        </w:tc>
      </w:tr>
      <w:tr w:rsidR="006A780D" w:rsidRPr="00CC69F5" w:rsidTr="55E1BB67">
        <w:tc>
          <w:tcPr>
            <w:tcW w:w="198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b/>
                <w:bCs/>
                <w:sz w:val="24"/>
                <w:lang w:val="en-US"/>
              </w:rPr>
            </w:pPr>
            <w:r w:rsidRPr="00CC69F5">
              <w:rPr>
                <w:rFonts w:asciiTheme="minorHAnsi" w:hAnsiTheme="minorHAnsi" w:cstheme="minorHAnsi"/>
                <w:b/>
                <w:bCs/>
                <w:sz w:val="24"/>
              </w:rPr>
              <w:t xml:space="preserve">Directors </w:t>
            </w:r>
          </w:p>
        </w:tc>
        <w:tc>
          <w:tcPr>
            <w:tcW w:w="7375" w:type="dxa"/>
            <w:tcBorders>
              <w:top w:val="single" w:sz="4" w:space="0" w:color="000000" w:themeColor="text1"/>
              <w:bottom w:val="single" w:sz="4" w:space="0" w:color="000000" w:themeColor="text1"/>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Key leaders involved with the program</w:t>
            </w:r>
            <w:r w:rsidR="007F5D9A" w:rsidRPr="00CC69F5">
              <w:rPr>
                <w:rFonts w:asciiTheme="minorHAnsi" w:hAnsiTheme="minorHAnsi" w:cstheme="minorHAnsi"/>
                <w:sz w:val="24"/>
              </w:rPr>
              <w:t>me</w:t>
            </w:r>
            <w:r w:rsidRPr="00CC69F5">
              <w:rPr>
                <w:rFonts w:asciiTheme="minorHAnsi" w:hAnsiTheme="minorHAnsi" w:cstheme="minorHAnsi"/>
                <w:sz w:val="24"/>
              </w:rPr>
              <w:t xml:space="preserve">, primarily consisting of </w:t>
            </w:r>
            <w:r w:rsidR="00A919FF">
              <w:rPr>
                <w:rFonts w:asciiTheme="minorHAnsi" w:hAnsiTheme="minorHAnsi" w:cstheme="minorHAnsi"/>
                <w:sz w:val="24"/>
              </w:rPr>
              <w:t>key Directors.</w:t>
            </w:r>
            <w:r w:rsidRPr="00CC69F5">
              <w:rPr>
                <w:rFonts w:asciiTheme="minorHAnsi" w:hAnsiTheme="minorHAnsi" w:cstheme="minorHAnsi"/>
                <w:sz w:val="24"/>
              </w:rPr>
              <w:t xml:space="preserve"> </w:t>
            </w:r>
          </w:p>
        </w:tc>
      </w:tr>
      <w:tr w:rsidR="006A780D" w:rsidRPr="00CC69F5" w:rsidTr="55E1BB67">
        <w:tc>
          <w:tcPr>
            <w:tcW w:w="1985" w:type="dxa"/>
            <w:tcBorders>
              <w:top w:val="single" w:sz="4" w:space="0" w:color="000000" w:themeColor="text1"/>
              <w:bottom w:val="nil"/>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b/>
                <w:bCs/>
                <w:sz w:val="24"/>
              </w:rPr>
            </w:pPr>
            <w:r w:rsidRPr="00CC69F5">
              <w:rPr>
                <w:rFonts w:asciiTheme="minorHAnsi" w:hAnsiTheme="minorHAnsi" w:cstheme="minorHAnsi"/>
                <w:b/>
                <w:bCs/>
                <w:sz w:val="24"/>
              </w:rPr>
              <w:t xml:space="preserve">Managers </w:t>
            </w:r>
          </w:p>
        </w:tc>
        <w:tc>
          <w:tcPr>
            <w:tcW w:w="7375" w:type="dxa"/>
            <w:tcBorders>
              <w:top w:val="single" w:sz="4" w:space="0" w:color="000000" w:themeColor="text1"/>
              <w:bottom w:val="nil"/>
            </w:tcBorders>
            <w:shd w:val="clear" w:color="auto" w:fill="auto"/>
            <w:vAlign w:val="center"/>
          </w:tcPr>
          <w:p w:rsidR="006A780D" w:rsidRPr="00CC69F5" w:rsidRDefault="006A780D" w:rsidP="0056777F">
            <w:pPr>
              <w:spacing w:after="120" w:line="240" w:lineRule="auto"/>
              <w:jc w:val="left"/>
              <w:rPr>
                <w:rFonts w:asciiTheme="minorHAnsi" w:hAnsiTheme="minorHAnsi" w:cstheme="minorHAnsi"/>
                <w:sz w:val="24"/>
                <w:lang w:val="en-US"/>
              </w:rPr>
            </w:pPr>
            <w:r w:rsidRPr="00CC69F5">
              <w:rPr>
                <w:rFonts w:asciiTheme="minorHAnsi" w:hAnsiTheme="minorHAnsi" w:cstheme="minorHAnsi"/>
                <w:sz w:val="24"/>
              </w:rPr>
              <w:t>Managers, supervisors, or direct leads of the "direct stakeholders" who will be directly impacted by the implementation.</w:t>
            </w:r>
          </w:p>
        </w:tc>
      </w:tr>
    </w:tbl>
    <w:p w:rsidR="00A919FF" w:rsidRDefault="00A919FF"/>
    <w:p w:rsidR="00081DE1" w:rsidRPr="00CC69F5" w:rsidRDefault="00081DE1" w:rsidP="00FA2F8E">
      <w:pPr>
        <w:pStyle w:val="EYBody"/>
        <w:spacing w:before="0" w:after="120" w:line="240" w:lineRule="auto"/>
        <w:rPr>
          <w:rFonts w:asciiTheme="minorHAnsi" w:hAnsiTheme="minorHAnsi" w:cstheme="minorHAnsi"/>
          <w:sz w:val="24"/>
          <w:lang w:val="en-AU" w:eastAsia="en-AU"/>
        </w:rPr>
      </w:pPr>
      <w:r w:rsidRPr="00CC69F5">
        <w:rPr>
          <w:rFonts w:asciiTheme="minorHAnsi" w:hAnsiTheme="minorHAnsi" w:cstheme="minorHAnsi"/>
          <w:sz w:val="24"/>
          <w:lang w:val="en-AU" w:eastAsia="en-AU"/>
        </w:rPr>
        <w:t xml:space="preserve">The Change Readiness Assessment provides a good foundation framework of the preparedness for change today. The findings </w:t>
      </w:r>
      <w:r w:rsidR="00A919FF">
        <w:rPr>
          <w:rFonts w:asciiTheme="minorHAnsi" w:hAnsiTheme="minorHAnsi" w:cstheme="minorHAnsi"/>
          <w:sz w:val="24"/>
          <w:lang w:val="en-AU" w:eastAsia="en-AU"/>
        </w:rPr>
        <w:t xml:space="preserve">may </w:t>
      </w:r>
      <w:r w:rsidRPr="00CC69F5">
        <w:rPr>
          <w:rFonts w:asciiTheme="minorHAnsi" w:hAnsiTheme="minorHAnsi" w:cstheme="minorHAnsi"/>
          <w:sz w:val="24"/>
          <w:lang w:val="en-AU" w:eastAsia="en-AU"/>
        </w:rPr>
        <w:t xml:space="preserve">suggest that more engagement and empowerment is desired, especially for the directly impacted stakeholders. The next iteration of the Change Readiness Assessment is </w:t>
      </w:r>
      <w:r w:rsidR="00A919FF">
        <w:rPr>
          <w:rFonts w:asciiTheme="minorHAnsi" w:hAnsiTheme="minorHAnsi" w:cstheme="minorHAnsi"/>
          <w:sz w:val="24"/>
          <w:lang w:val="en-AU" w:eastAsia="en-AU"/>
        </w:rPr>
        <w:t xml:space="preserve">usually </w:t>
      </w:r>
      <w:r w:rsidRPr="00CC69F5">
        <w:rPr>
          <w:rFonts w:asciiTheme="minorHAnsi" w:hAnsiTheme="minorHAnsi" w:cstheme="minorHAnsi"/>
          <w:sz w:val="24"/>
          <w:lang w:val="en-AU" w:eastAsia="en-AU"/>
        </w:rPr>
        <w:t xml:space="preserve">scheduled for </w:t>
      </w:r>
      <w:r w:rsidR="00A919FF">
        <w:rPr>
          <w:rFonts w:asciiTheme="minorHAnsi" w:hAnsiTheme="minorHAnsi" w:cstheme="minorHAnsi"/>
          <w:sz w:val="24"/>
          <w:lang w:val="en-AU" w:eastAsia="en-AU"/>
        </w:rPr>
        <w:t>a later date</w:t>
      </w:r>
      <w:r w:rsidRPr="00CC69F5">
        <w:rPr>
          <w:rFonts w:asciiTheme="minorHAnsi" w:hAnsiTheme="minorHAnsi" w:cstheme="minorHAnsi"/>
          <w:sz w:val="24"/>
          <w:lang w:val="en-AU" w:eastAsia="en-AU"/>
        </w:rPr>
        <w:t xml:space="preserve"> and </w:t>
      </w:r>
      <w:r w:rsidR="00070116">
        <w:rPr>
          <w:rFonts w:asciiTheme="minorHAnsi" w:hAnsiTheme="minorHAnsi" w:cstheme="minorHAnsi"/>
          <w:sz w:val="24"/>
          <w:lang w:val="en-AU" w:eastAsia="en-AU"/>
        </w:rPr>
        <w:t>should</w:t>
      </w:r>
      <w:r w:rsidRPr="00CC69F5">
        <w:rPr>
          <w:rFonts w:asciiTheme="minorHAnsi" w:hAnsiTheme="minorHAnsi" w:cstheme="minorHAnsi"/>
          <w:sz w:val="24"/>
          <w:lang w:val="en-AU" w:eastAsia="en-AU"/>
        </w:rPr>
        <w:t xml:space="preserve"> provide a refreshed set of results on how each stakeholder group is tracking to the change journey. Based on this, proactive and reactive resistance management techniques can be administered to leverage sponsors, managers and change agents to sociali</w:t>
      </w:r>
      <w:r w:rsidR="005516D2" w:rsidRPr="00CC69F5">
        <w:rPr>
          <w:rFonts w:asciiTheme="minorHAnsi" w:hAnsiTheme="minorHAnsi" w:cstheme="minorHAnsi"/>
          <w:sz w:val="24"/>
          <w:lang w:val="en-AU" w:eastAsia="en-AU"/>
        </w:rPr>
        <w:t>s</w:t>
      </w:r>
      <w:r w:rsidRPr="00CC69F5">
        <w:rPr>
          <w:rFonts w:asciiTheme="minorHAnsi" w:hAnsiTheme="minorHAnsi" w:cstheme="minorHAnsi"/>
          <w:sz w:val="24"/>
          <w:lang w:val="en-AU" w:eastAsia="en-AU"/>
        </w:rPr>
        <w:t>e the necessary information and address top-of-mind concerns.</w:t>
      </w:r>
    </w:p>
    <w:p w:rsidR="00922267" w:rsidRPr="00CC69F5" w:rsidRDefault="00081DE1" w:rsidP="00FA2F8E">
      <w:pPr>
        <w:pStyle w:val="EYBody"/>
        <w:spacing w:before="0" w:after="120" w:line="240" w:lineRule="auto"/>
        <w:rPr>
          <w:rFonts w:asciiTheme="minorHAnsi" w:hAnsiTheme="minorHAnsi" w:cstheme="minorHAnsi"/>
          <w:sz w:val="24"/>
          <w:lang w:val="en-AU" w:eastAsia="en-AU"/>
        </w:rPr>
      </w:pPr>
      <w:r w:rsidRPr="00CC69F5">
        <w:rPr>
          <w:rFonts w:asciiTheme="minorHAnsi" w:hAnsiTheme="minorHAnsi" w:cstheme="minorHAnsi"/>
          <w:sz w:val="24"/>
          <w:lang w:val="en-AU" w:eastAsia="en-AU"/>
        </w:rPr>
        <w:t xml:space="preserve">The Resistance Management Plan </w:t>
      </w:r>
      <w:r w:rsidR="00070116">
        <w:rPr>
          <w:rFonts w:asciiTheme="minorHAnsi" w:hAnsiTheme="minorHAnsi" w:cstheme="minorHAnsi"/>
          <w:sz w:val="24"/>
          <w:lang w:val="en-AU" w:eastAsia="en-AU"/>
        </w:rPr>
        <w:t>should</w:t>
      </w:r>
      <w:r w:rsidRPr="00CC69F5">
        <w:rPr>
          <w:rFonts w:asciiTheme="minorHAnsi" w:hAnsiTheme="minorHAnsi" w:cstheme="minorHAnsi"/>
          <w:sz w:val="24"/>
          <w:lang w:val="en-AU" w:eastAsia="en-AU"/>
        </w:rPr>
        <w:t xml:space="preserve"> also feed into other plans scheduled throughout the duration of the program</w:t>
      </w:r>
      <w:r w:rsidR="005516D2" w:rsidRPr="00CC69F5">
        <w:rPr>
          <w:rFonts w:asciiTheme="minorHAnsi" w:hAnsiTheme="minorHAnsi" w:cstheme="minorHAnsi"/>
          <w:sz w:val="24"/>
          <w:lang w:val="en-AU" w:eastAsia="en-AU"/>
        </w:rPr>
        <w:t>me</w:t>
      </w:r>
      <w:r w:rsidRPr="00CC69F5">
        <w:rPr>
          <w:rFonts w:asciiTheme="minorHAnsi" w:hAnsiTheme="minorHAnsi" w:cstheme="minorHAnsi"/>
          <w:sz w:val="24"/>
          <w:lang w:val="en-AU" w:eastAsia="en-AU"/>
        </w:rPr>
        <w:t xml:space="preserve">. </w:t>
      </w:r>
    </w:p>
    <w:p w:rsidR="00600B09" w:rsidRDefault="00600B09">
      <w:pPr>
        <w:spacing w:line="240" w:lineRule="auto"/>
        <w:jc w:val="left"/>
        <w:rPr>
          <w:rFonts w:asciiTheme="minorHAnsi" w:hAnsiTheme="minorHAnsi" w:cstheme="minorHAnsi"/>
          <w:szCs w:val="22"/>
          <w:lang w:val="en-AU" w:eastAsia="en-AU"/>
        </w:rPr>
      </w:pPr>
      <w:r>
        <w:rPr>
          <w:rFonts w:asciiTheme="minorHAnsi" w:hAnsiTheme="minorHAnsi" w:cstheme="minorHAnsi"/>
          <w:szCs w:val="22"/>
          <w:lang w:val="en-AU" w:eastAsia="en-AU"/>
        </w:rPr>
        <w:br w:type="page"/>
      </w:r>
    </w:p>
    <w:p w:rsidR="0091317E" w:rsidRPr="007806F0" w:rsidRDefault="0091317E" w:rsidP="00600B09">
      <w:pPr>
        <w:pStyle w:val="Heading2"/>
        <w:spacing w:before="0" w:after="120" w:line="240" w:lineRule="auto"/>
        <w:rPr>
          <w:rFonts w:asciiTheme="minorHAnsi" w:hAnsiTheme="minorHAnsi" w:cstheme="minorHAnsi"/>
          <w:color w:val="000000" w:themeColor="text1"/>
        </w:rPr>
      </w:pPr>
      <w:bookmarkStart w:id="8" w:name="_Toc96589903"/>
      <w:r w:rsidRPr="007806F0">
        <w:rPr>
          <w:rFonts w:asciiTheme="minorHAnsi" w:hAnsiTheme="minorHAnsi" w:cstheme="minorHAnsi"/>
          <w:color w:val="000000" w:themeColor="text1"/>
        </w:rPr>
        <w:t>Roles and Responsibilities for delivery of business readiness</w:t>
      </w:r>
      <w:bookmarkEnd w:id="8"/>
    </w:p>
    <w:p w:rsidR="0091317E" w:rsidRPr="007806F0" w:rsidRDefault="0091317E" w:rsidP="00600B09">
      <w:pPr>
        <w:pStyle w:val="EYBody"/>
        <w:spacing w:before="0" w:after="120" w:line="240" w:lineRule="auto"/>
        <w:rPr>
          <w:rFonts w:asciiTheme="minorHAnsi" w:hAnsiTheme="minorHAnsi" w:cstheme="minorHAnsi"/>
          <w:sz w:val="22"/>
          <w:szCs w:val="22"/>
          <w:lang w:val="en-AU" w:eastAsia="en-AU"/>
        </w:rPr>
      </w:pPr>
      <w:r w:rsidRPr="007806F0">
        <w:rPr>
          <w:rFonts w:asciiTheme="minorHAnsi" w:hAnsiTheme="minorHAnsi" w:cstheme="minorHAnsi"/>
          <w:sz w:val="22"/>
          <w:szCs w:val="22"/>
          <w:lang w:val="en-AU" w:eastAsia="en-AU"/>
        </w:rPr>
        <w:t xml:space="preserve">Each member of the </w:t>
      </w:r>
      <w:r w:rsidR="008A781A">
        <w:rPr>
          <w:rFonts w:asciiTheme="minorHAnsi" w:hAnsiTheme="minorHAnsi" w:cstheme="minorHAnsi"/>
          <w:sz w:val="22"/>
          <w:szCs w:val="22"/>
          <w:lang w:val="en-AU" w:eastAsia="en-AU"/>
        </w:rPr>
        <w:t>MDA</w:t>
      </w:r>
      <w:r w:rsidR="008A781A" w:rsidRPr="007806F0">
        <w:rPr>
          <w:rFonts w:asciiTheme="minorHAnsi" w:hAnsiTheme="minorHAnsi" w:cstheme="minorHAnsi"/>
          <w:sz w:val="22"/>
          <w:szCs w:val="22"/>
          <w:lang w:val="en-AU" w:eastAsia="en-AU"/>
        </w:rPr>
        <w:t xml:space="preserve"> </w:t>
      </w:r>
      <w:r w:rsidRPr="007806F0">
        <w:rPr>
          <w:rFonts w:asciiTheme="minorHAnsi" w:hAnsiTheme="minorHAnsi" w:cstheme="minorHAnsi"/>
          <w:sz w:val="22"/>
          <w:szCs w:val="22"/>
          <w:lang w:val="en-AU" w:eastAsia="en-AU"/>
        </w:rPr>
        <w:t xml:space="preserve">has a role to play in achieving the programme outcomes.  The following tables outlines roles and responsibilities for key players across key outcomes, communications, resistance management, the change agent network and training. </w:t>
      </w:r>
    </w:p>
    <w:p w:rsidR="00735E48" w:rsidRPr="007806F0" w:rsidRDefault="00735E48" w:rsidP="007806F0">
      <w:pPr>
        <w:pStyle w:val="EYBody"/>
        <w:rPr>
          <w:rFonts w:asciiTheme="minorHAnsi" w:hAnsiTheme="minorHAnsi" w:cstheme="minorHAnsi"/>
          <w:sz w:val="22"/>
          <w:szCs w:val="22"/>
          <w:lang w:val="en-AU" w:eastAsia="en-AU"/>
        </w:rPr>
      </w:pPr>
    </w:p>
    <w:tbl>
      <w:tblPr>
        <w:tblStyle w:val="TableGrid"/>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4A0" w:firstRow="1" w:lastRow="0" w:firstColumn="1" w:lastColumn="0" w:noHBand="0" w:noVBand="1"/>
      </w:tblPr>
      <w:tblGrid>
        <w:gridCol w:w="805"/>
        <w:gridCol w:w="1851"/>
        <w:gridCol w:w="1851"/>
        <w:gridCol w:w="1851"/>
        <w:gridCol w:w="1851"/>
        <w:gridCol w:w="1851"/>
      </w:tblGrid>
      <w:tr w:rsidR="001E079B" w:rsidRPr="00FD59B6" w:rsidTr="55E1BB67">
        <w:trPr>
          <w:trHeight w:val="434"/>
        </w:trPr>
        <w:tc>
          <w:tcPr>
            <w:tcW w:w="805" w:type="dxa"/>
            <w:shd w:val="clear" w:color="auto" w:fill="FFFFFF" w:themeFill="background1"/>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p>
        </w:tc>
        <w:tc>
          <w:tcPr>
            <w:tcW w:w="1851" w:type="dxa"/>
            <w:shd w:val="clear" w:color="auto" w:fill="0070C0"/>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r w:rsidRPr="00FD59B6">
              <w:rPr>
                <w:rFonts w:asciiTheme="minorHAnsi" w:hAnsiTheme="minorHAnsi" w:cstheme="minorHAnsi"/>
                <w:b/>
                <w:color w:val="FFFFFF" w:themeColor="background1"/>
                <w:szCs w:val="22"/>
              </w:rPr>
              <w:t>Exec Sponsors</w:t>
            </w:r>
          </w:p>
        </w:tc>
        <w:tc>
          <w:tcPr>
            <w:tcW w:w="1851" w:type="dxa"/>
            <w:shd w:val="clear" w:color="auto" w:fill="0070C0"/>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r w:rsidRPr="00FD59B6">
              <w:rPr>
                <w:rFonts w:asciiTheme="minorHAnsi" w:hAnsiTheme="minorHAnsi" w:cstheme="minorHAnsi"/>
                <w:b/>
                <w:color w:val="FFFFFF" w:themeColor="background1"/>
                <w:szCs w:val="22"/>
              </w:rPr>
              <w:t>Key Stakeholders / Directors</w:t>
            </w:r>
          </w:p>
        </w:tc>
        <w:tc>
          <w:tcPr>
            <w:tcW w:w="1851" w:type="dxa"/>
            <w:shd w:val="clear" w:color="auto" w:fill="0070C0"/>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r w:rsidRPr="00FD59B6">
              <w:rPr>
                <w:rFonts w:asciiTheme="minorHAnsi" w:hAnsiTheme="minorHAnsi" w:cstheme="minorHAnsi"/>
                <w:b/>
                <w:color w:val="FFFFFF" w:themeColor="background1"/>
                <w:szCs w:val="22"/>
              </w:rPr>
              <w:t>Managers / Supervisors</w:t>
            </w:r>
          </w:p>
        </w:tc>
        <w:tc>
          <w:tcPr>
            <w:tcW w:w="1851" w:type="dxa"/>
            <w:shd w:val="clear" w:color="auto" w:fill="0070C0"/>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r w:rsidRPr="00FD59B6">
              <w:rPr>
                <w:rFonts w:asciiTheme="minorHAnsi" w:hAnsiTheme="minorHAnsi" w:cstheme="minorHAnsi"/>
                <w:b/>
                <w:color w:val="FFFFFF" w:themeColor="background1"/>
                <w:szCs w:val="22"/>
              </w:rPr>
              <w:t>Employees</w:t>
            </w:r>
          </w:p>
        </w:tc>
        <w:tc>
          <w:tcPr>
            <w:tcW w:w="1851" w:type="dxa"/>
            <w:shd w:val="clear" w:color="auto" w:fill="0070C0"/>
          </w:tcPr>
          <w:p w:rsidR="00735E48" w:rsidRPr="00FD59B6" w:rsidRDefault="00735E48" w:rsidP="00600B09">
            <w:pPr>
              <w:spacing w:after="120" w:line="240" w:lineRule="auto"/>
              <w:jc w:val="left"/>
              <w:rPr>
                <w:rFonts w:asciiTheme="minorHAnsi" w:hAnsiTheme="minorHAnsi" w:cstheme="minorHAnsi"/>
                <w:b/>
                <w:color w:val="FFFFFF" w:themeColor="background1"/>
                <w:szCs w:val="22"/>
              </w:rPr>
            </w:pPr>
            <w:r w:rsidRPr="00FD59B6">
              <w:rPr>
                <w:rFonts w:asciiTheme="minorHAnsi" w:hAnsiTheme="minorHAnsi" w:cstheme="minorHAnsi"/>
                <w:b/>
                <w:color w:val="FFFFFF" w:themeColor="background1"/>
                <w:szCs w:val="22"/>
              </w:rPr>
              <w:t xml:space="preserve"> OCM team</w:t>
            </w:r>
          </w:p>
        </w:tc>
      </w:tr>
      <w:tr w:rsidR="00735E48" w:rsidRPr="00600B09" w:rsidTr="55E1BB67">
        <w:trPr>
          <w:cantSplit/>
          <w:trHeight w:val="1222"/>
        </w:trPr>
        <w:tc>
          <w:tcPr>
            <w:tcW w:w="805" w:type="dxa"/>
            <w:textDirection w:val="btLr"/>
          </w:tcPr>
          <w:p w:rsidR="00735E48" w:rsidRPr="00FD59B6" w:rsidRDefault="00735E48" w:rsidP="0CE85E86">
            <w:pPr>
              <w:spacing w:line="200" w:lineRule="exact"/>
              <w:ind w:left="-14" w:right="115"/>
              <w:jc w:val="left"/>
              <w:rPr>
                <w:rFonts w:asciiTheme="minorHAnsi" w:hAnsiTheme="minorHAnsi" w:cstheme="minorBidi"/>
                <w:b/>
                <w:bCs/>
                <w:sz w:val="20"/>
                <w:szCs w:val="20"/>
              </w:rPr>
            </w:pPr>
            <w:r w:rsidRPr="0CE85E86">
              <w:rPr>
                <w:rFonts w:asciiTheme="minorHAnsi" w:hAnsiTheme="minorHAnsi" w:cstheme="minorBidi"/>
                <w:b/>
                <w:bCs/>
                <w:sz w:val="20"/>
                <w:szCs w:val="20"/>
              </w:rPr>
              <w:t>Achieving program</w:t>
            </w:r>
            <w:r w:rsidR="00834EA8" w:rsidRPr="0CE85E86">
              <w:rPr>
                <w:rFonts w:asciiTheme="minorHAnsi" w:hAnsiTheme="minorHAnsi" w:cstheme="minorBidi"/>
                <w:b/>
                <w:bCs/>
                <w:sz w:val="20"/>
                <w:szCs w:val="20"/>
              </w:rPr>
              <w:t>me</w:t>
            </w:r>
            <w:r w:rsidRPr="0CE85E86">
              <w:rPr>
                <w:rFonts w:asciiTheme="minorHAnsi" w:hAnsiTheme="minorHAnsi" w:cstheme="minorBidi"/>
                <w:b/>
                <w:bCs/>
                <w:sz w:val="20"/>
                <w:szCs w:val="20"/>
              </w:rPr>
              <w:t xml:space="preserve"> outcomes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Support definition of critical KPIs and understand role in helping to achieve targets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Assess impacts of </w:t>
            </w:r>
            <w:r w:rsidR="008A781A">
              <w:rPr>
                <w:rFonts w:asciiTheme="minorHAnsi" w:hAnsiTheme="minorHAnsi" w:cstheme="minorHAnsi"/>
                <w:sz w:val="18"/>
                <w:szCs w:val="18"/>
              </w:rPr>
              <w:t>the project or programme</w:t>
            </w:r>
            <w:r w:rsidR="008A781A" w:rsidRPr="00BC404A">
              <w:rPr>
                <w:rFonts w:asciiTheme="minorHAnsi" w:hAnsiTheme="minorHAnsi" w:cstheme="minorHAnsi"/>
                <w:sz w:val="18"/>
                <w:szCs w:val="18"/>
              </w:rPr>
              <w:t xml:space="preserve"> </w:t>
            </w:r>
            <w:r w:rsidRPr="00BC404A">
              <w:rPr>
                <w:rFonts w:asciiTheme="minorHAnsi" w:hAnsiTheme="minorHAnsi" w:cstheme="minorHAnsi"/>
                <w:sz w:val="18"/>
                <w:szCs w:val="18"/>
              </w:rPr>
              <w:t>and set priorities/strategy to align business and employees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Understand impact to employees and advocate for program</w:t>
            </w:r>
            <w:r w:rsidR="003732E9" w:rsidRPr="00BC404A">
              <w:rPr>
                <w:rFonts w:asciiTheme="minorHAnsi" w:hAnsiTheme="minorHAnsi" w:cstheme="minorHAnsi"/>
                <w:sz w:val="18"/>
                <w:szCs w:val="18"/>
              </w:rPr>
              <w:t>me</w:t>
            </w:r>
            <w:r w:rsidRPr="00BC404A">
              <w:rPr>
                <w:rFonts w:asciiTheme="minorHAnsi" w:hAnsiTheme="minorHAnsi" w:cstheme="minorHAnsi"/>
                <w:sz w:val="18"/>
                <w:szCs w:val="18"/>
              </w:rPr>
              <w:t xml:space="preserve"> and employee needs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Participate, actively </w:t>
            </w:r>
            <w:r w:rsidR="002B64E0" w:rsidRPr="00BC404A">
              <w:rPr>
                <w:rFonts w:asciiTheme="minorHAnsi" w:hAnsiTheme="minorHAnsi" w:cstheme="minorHAnsi"/>
                <w:sz w:val="18"/>
                <w:szCs w:val="18"/>
              </w:rPr>
              <w:t>engage,</w:t>
            </w:r>
            <w:r w:rsidRPr="00BC404A">
              <w:rPr>
                <w:rFonts w:asciiTheme="minorHAnsi" w:hAnsiTheme="minorHAnsi" w:cstheme="minorHAnsi"/>
                <w:sz w:val="18"/>
                <w:szCs w:val="18"/>
              </w:rPr>
              <w:t xml:space="preserve"> and share learnings/ insight with peers. Managers, program</w:t>
            </w:r>
            <w:r w:rsidR="00834EA8">
              <w:rPr>
                <w:rFonts w:asciiTheme="minorHAnsi" w:hAnsiTheme="minorHAnsi" w:cstheme="minorHAnsi"/>
                <w:sz w:val="18"/>
                <w:szCs w:val="18"/>
              </w:rPr>
              <w:t>me</w:t>
            </w:r>
            <w:r w:rsidRPr="00BC404A">
              <w:rPr>
                <w:rFonts w:asciiTheme="minorHAnsi" w:hAnsiTheme="minorHAnsi" w:cstheme="minorHAnsi"/>
                <w:sz w:val="18"/>
                <w:szCs w:val="18"/>
              </w:rPr>
              <w:t xml:space="preserve"> team</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Provide methods, </w:t>
            </w:r>
            <w:r w:rsidR="002B64E0" w:rsidRPr="00BC404A">
              <w:rPr>
                <w:rFonts w:asciiTheme="minorHAnsi" w:hAnsiTheme="minorHAnsi" w:cstheme="minorHAnsi"/>
                <w:sz w:val="18"/>
                <w:szCs w:val="18"/>
              </w:rPr>
              <w:t>data,</w:t>
            </w:r>
            <w:r w:rsidRPr="00BC404A">
              <w:rPr>
                <w:rFonts w:asciiTheme="minorHAnsi" w:hAnsiTheme="minorHAnsi" w:cstheme="minorHAnsi"/>
                <w:sz w:val="18"/>
                <w:szCs w:val="18"/>
              </w:rPr>
              <w:t xml:space="preserve"> and tools to support transformation and adoption</w:t>
            </w:r>
          </w:p>
        </w:tc>
      </w:tr>
      <w:tr w:rsidR="00735E48" w:rsidRPr="00600B09" w:rsidTr="55E1BB67">
        <w:trPr>
          <w:cantSplit/>
          <w:trHeight w:val="1222"/>
        </w:trPr>
        <w:tc>
          <w:tcPr>
            <w:tcW w:w="805" w:type="dxa"/>
            <w:textDirection w:val="btLr"/>
          </w:tcPr>
          <w:p w:rsidR="00735E48" w:rsidRPr="00FD59B6" w:rsidRDefault="00735E48" w:rsidP="00FD59B6">
            <w:pPr>
              <w:spacing w:line="200" w:lineRule="exact"/>
              <w:ind w:left="-14" w:right="115"/>
              <w:jc w:val="left"/>
              <w:rPr>
                <w:rFonts w:asciiTheme="minorHAnsi" w:hAnsiTheme="minorHAnsi" w:cstheme="minorHAnsi"/>
                <w:b/>
                <w:bCs/>
                <w:sz w:val="20"/>
                <w:szCs w:val="20"/>
              </w:rPr>
            </w:pPr>
            <w:r w:rsidRPr="00FD59B6">
              <w:rPr>
                <w:rFonts w:asciiTheme="minorHAnsi" w:hAnsiTheme="minorHAnsi" w:cstheme="minorHAnsi"/>
                <w:b/>
                <w:bCs/>
                <w:sz w:val="20"/>
                <w:szCs w:val="20"/>
              </w:rPr>
              <w:t>Communications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Support and reinforce value and priority of overall program</w:t>
            </w:r>
            <w:r w:rsidR="00834EA8">
              <w:rPr>
                <w:rFonts w:asciiTheme="minorHAnsi" w:hAnsiTheme="minorHAnsi" w:cstheme="minorHAnsi"/>
                <w:sz w:val="18"/>
                <w:szCs w:val="18"/>
              </w:rPr>
              <w:t>me</w:t>
            </w:r>
            <w:r w:rsidRPr="00BC404A">
              <w:rPr>
                <w:rFonts w:asciiTheme="minorHAnsi" w:hAnsiTheme="minorHAnsi" w:cstheme="minorHAnsi"/>
                <w:sz w:val="18"/>
                <w:szCs w:val="18"/>
              </w:rPr>
              <w:t xml:space="preserve"> and create understanding of why engagement at all levels is critical</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Tailor communications for </w:t>
            </w:r>
            <w:r w:rsidR="008A781A">
              <w:rPr>
                <w:rFonts w:asciiTheme="minorHAnsi" w:hAnsiTheme="minorHAnsi" w:cstheme="minorHAnsi"/>
                <w:sz w:val="18"/>
                <w:szCs w:val="18"/>
              </w:rPr>
              <w:t>MDAs</w:t>
            </w:r>
            <w:r w:rsidRPr="00BC404A">
              <w:rPr>
                <w:rFonts w:asciiTheme="minorHAnsi" w:hAnsiTheme="minorHAnsi" w:cstheme="minorHAnsi"/>
                <w:sz w:val="18"/>
                <w:szCs w:val="18"/>
              </w:rPr>
              <w:t>, set tone of transparency, one team and support priority for engagement activities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Tailor communications for teams and ensure timely delivery and review of critical messages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Take personal responsibility for understanding and adopting </w:t>
            </w:r>
            <w:r w:rsidR="008A781A">
              <w:rPr>
                <w:rFonts w:asciiTheme="minorHAnsi" w:hAnsiTheme="minorHAnsi" w:cstheme="minorHAnsi"/>
                <w:sz w:val="18"/>
                <w:szCs w:val="18"/>
              </w:rPr>
              <w:t xml:space="preserve">the programme or project </w:t>
            </w:r>
            <w:r w:rsidRPr="00BC404A">
              <w:rPr>
                <w:rFonts w:asciiTheme="minorHAnsi" w:hAnsiTheme="minorHAnsi" w:cstheme="minorHAnsi"/>
                <w:sz w:val="18"/>
                <w:szCs w:val="18"/>
              </w:rPr>
              <w:t xml:space="preserve">changes and bringing forward questions, </w:t>
            </w:r>
            <w:r w:rsidR="002B64E0" w:rsidRPr="00BC404A">
              <w:rPr>
                <w:rFonts w:asciiTheme="minorHAnsi" w:hAnsiTheme="minorHAnsi" w:cstheme="minorHAnsi"/>
                <w:sz w:val="18"/>
                <w:szCs w:val="18"/>
              </w:rPr>
              <w:t>concerns,</w:t>
            </w:r>
            <w:r w:rsidRPr="00BC404A">
              <w:rPr>
                <w:rFonts w:asciiTheme="minorHAnsi" w:hAnsiTheme="minorHAnsi" w:cstheme="minorHAnsi"/>
                <w:sz w:val="18"/>
                <w:szCs w:val="18"/>
              </w:rPr>
              <w:t xml:space="preserve"> and opportunity for improvement</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Design and execute tailored communication plan to all stakeholders</w:t>
            </w:r>
          </w:p>
        </w:tc>
      </w:tr>
      <w:tr w:rsidR="00735E48" w:rsidRPr="00600B09" w:rsidTr="55E1BB67">
        <w:trPr>
          <w:cantSplit/>
          <w:trHeight w:val="1222"/>
        </w:trPr>
        <w:tc>
          <w:tcPr>
            <w:tcW w:w="805" w:type="dxa"/>
            <w:shd w:val="clear" w:color="auto" w:fill="D9E2F3" w:themeFill="accent1" w:themeFillTint="33"/>
            <w:textDirection w:val="btLr"/>
          </w:tcPr>
          <w:p w:rsidR="00735E48" w:rsidRPr="00FD59B6" w:rsidRDefault="00735E48" w:rsidP="00FD59B6">
            <w:pPr>
              <w:spacing w:line="200" w:lineRule="exact"/>
              <w:ind w:left="-14" w:right="115"/>
              <w:jc w:val="left"/>
              <w:rPr>
                <w:rFonts w:asciiTheme="minorHAnsi" w:hAnsiTheme="minorHAnsi" w:cstheme="minorHAnsi"/>
                <w:b/>
                <w:bCs/>
                <w:sz w:val="20"/>
                <w:szCs w:val="20"/>
              </w:rPr>
            </w:pPr>
            <w:r w:rsidRPr="00FD59B6">
              <w:rPr>
                <w:rFonts w:asciiTheme="minorHAnsi" w:hAnsiTheme="minorHAnsi" w:cstheme="minorHAnsi"/>
                <w:b/>
                <w:bCs/>
                <w:sz w:val="20"/>
                <w:szCs w:val="20"/>
              </w:rPr>
              <w:t>Resistance Management</w:t>
            </w:r>
          </w:p>
        </w:tc>
        <w:tc>
          <w:tcPr>
            <w:tcW w:w="1851" w:type="dxa"/>
            <w:shd w:val="clear" w:color="auto" w:fill="D9E2F3" w:themeFill="accent1" w:themeFillTint="33"/>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Be aware of resistance behavio</w:t>
            </w:r>
            <w:r w:rsidR="003732E9" w:rsidRPr="00BC404A">
              <w:rPr>
                <w:rFonts w:asciiTheme="minorHAnsi" w:hAnsiTheme="minorHAnsi" w:cstheme="minorHAnsi"/>
                <w:sz w:val="18"/>
                <w:szCs w:val="18"/>
              </w:rPr>
              <w:t>u</w:t>
            </w:r>
            <w:r w:rsidRPr="00BC404A">
              <w:rPr>
                <w:rFonts w:asciiTheme="minorHAnsi" w:hAnsiTheme="minorHAnsi" w:cstheme="minorHAnsi"/>
                <w:sz w:val="18"/>
                <w:szCs w:val="18"/>
              </w:rPr>
              <w:t xml:space="preserve">rs, be open to concerns and work with </w:t>
            </w:r>
            <w:r w:rsidR="003732E9" w:rsidRPr="00BC404A">
              <w:rPr>
                <w:rFonts w:asciiTheme="minorHAnsi" w:hAnsiTheme="minorHAnsi" w:cstheme="minorHAnsi"/>
                <w:sz w:val="18"/>
                <w:szCs w:val="18"/>
              </w:rPr>
              <w:t>the</w:t>
            </w:r>
            <w:r w:rsidRPr="00BC404A">
              <w:rPr>
                <w:rFonts w:asciiTheme="minorHAnsi" w:hAnsiTheme="minorHAnsi" w:cstheme="minorHAnsi"/>
                <w:sz w:val="18"/>
                <w:szCs w:val="18"/>
              </w:rPr>
              <w:t xml:space="preserve"> team to show visible sponsorship</w:t>
            </w:r>
          </w:p>
        </w:tc>
        <w:tc>
          <w:tcPr>
            <w:tcW w:w="1851" w:type="dxa"/>
            <w:shd w:val="clear" w:color="auto" w:fill="D9E2F3" w:themeFill="accent1" w:themeFillTint="33"/>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Be aware of resistance behavio</w:t>
            </w:r>
            <w:r w:rsidR="003732E9" w:rsidRPr="00BC404A">
              <w:rPr>
                <w:rFonts w:asciiTheme="minorHAnsi" w:hAnsiTheme="minorHAnsi" w:cstheme="minorHAnsi"/>
                <w:sz w:val="18"/>
                <w:szCs w:val="18"/>
              </w:rPr>
              <w:t>u</w:t>
            </w:r>
            <w:r w:rsidRPr="00BC404A">
              <w:rPr>
                <w:rFonts w:asciiTheme="minorHAnsi" w:hAnsiTheme="minorHAnsi" w:cstheme="minorHAnsi"/>
                <w:sz w:val="18"/>
                <w:szCs w:val="18"/>
              </w:rPr>
              <w:t xml:space="preserve">rs, be open to concerns and work with </w:t>
            </w:r>
            <w:r w:rsidR="008A781A">
              <w:rPr>
                <w:rFonts w:asciiTheme="minorHAnsi" w:hAnsiTheme="minorHAnsi" w:cstheme="minorHAnsi"/>
                <w:sz w:val="18"/>
                <w:szCs w:val="18"/>
              </w:rPr>
              <w:t>the project</w:t>
            </w:r>
            <w:r w:rsidR="008A781A" w:rsidRPr="00BC404A">
              <w:rPr>
                <w:rFonts w:asciiTheme="minorHAnsi" w:hAnsiTheme="minorHAnsi" w:cstheme="minorHAnsi"/>
                <w:sz w:val="18"/>
                <w:szCs w:val="18"/>
              </w:rPr>
              <w:t xml:space="preserve"> </w:t>
            </w:r>
            <w:r w:rsidRPr="00BC404A">
              <w:rPr>
                <w:rFonts w:asciiTheme="minorHAnsi" w:hAnsiTheme="minorHAnsi" w:cstheme="minorHAnsi"/>
                <w:sz w:val="18"/>
                <w:szCs w:val="18"/>
              </w:rPr>
              <w:t>team to proactively resolve with managers</w:t>
            </w:r>
          </w:p>
        </w:tc>
        <w:tc>
          <w:tcPr>
            <w:tcW w:w="1851" w:type="dxa"/>
            <w:shd w:val="clear" w:color="auto" w:fill="D9E2F3" w:themeFill="accent1" w:themeFillTint="33"/>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Be aware of resistance behavio</w:t>
            </w:r>
            <w:r w:rsidR="001E079B" w:rsidRPr="00BC404A">
              <w:rPr>
                <w:rFonts w:asciiTheme="minorHAnsi" w:hAnsiTheme="minorHAnsi" w:cstheme="minorHAnsi"/>
                <w:sz w:val="18"/>
                <w:szCs w:val="18"/>
              </w:rPr>
              <w:t>u</w:t>
            </w:r>
            <w:r w:rsidRPr="00BC404A">
              <w:rPr>
                <w:rFonts w:asciiTheme="minorHAnsi" w:hAnsiTheme="minorHAnsi" w:cstheme="minorHAnsi"/>
                <w:sz w:val="18"/>
                <w:szCs w:val="18"/>
              </w:rPr>
              <w:t xml:space="preserve">rs, be open to concerns and work with </w:t>
            </w:r>
            <w:r w:rsidR="001E079B" w:rsidRPr="00BC404A">
              <w:rPr>
                <w:rFonts w:asciiTheme="minorHAnsi" w:hAnsiTheme="minorHAnsi" w:cstheme="minorHAnsi"/>
                <w:sz w:val="18"/>
                <w:szCs w:val="18"/>
              </w:rPr>
              <w:t>the</w:t>
            </w:r>
            <w:r w:rsidRPr="00BC404A">
              <w:rPr>
                <w:rFonts w:asciiTheme="minorHAnsi" w:hAnsiTheme="minorHAnsi" w:cstheme="minorHAnsi"/>
                <w:sz w:val="18"/>
                <w:szCs w:val="18"/>
              </w:rPr>
              <w:t xml:space="preserve"> team to proactively resolve with employees</w:t>
            </w:r>
          </w:p>
        </w:tc>
        <w:tc>
          <w:tcPr>
            <w:tcW w:w="1851" w:type="dxa"/>
            <w:shd w:val="clear" w:color="auto" w:fill="D9E2F3" w:themeFill="accent1" w:themeFillTint="33"/>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Be aware of changes, be open about concerns with managers and participate and engage in resolution</w:t>
            </w:r>
          </w:p>
        </w:tc>
        <w:tc>
          <w:tcPr>
            <w:tcW w:w="1851" w:type="dxa"/>
            <w:shd w:val="clear" w:color="auto" w:fill="D9E2F3" w:themeFill="accent1" w:themeFillTint="33"/>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Provide ongoing support for identification, tracking and resolution of concerns and/or resistant behavio</w:t>
            </w:r>
            <w:r w:rsidR="001E079B" w:rsidRPr="00BC404A">
              <w:rPr>
                <w:rFonts w:asciiTheme="minorHAnsi" w:hAnsiTheme="minorHAnsi" w:cstheme="minorHAnsi"/>
                <w:sz w:val="18"/>
                <w:szCs w:val="18"/>
              </w:rPr>
              <w:t>u</w:t>
            </w:r>
            <w:r w:rsidRPr="00BC404A">
              <w:rPr>
                <w:rFonts w:asciiTheme="minorHAnsi" w:hAnsiTheme="minorHAnsi" w:cstheme="minorHAnsi"/>
                <w:sz w:val="18"/>
                <w:szCs w:val="18"/>
              </w:rPr>
              <w:t>r across business</w:t>
            </w:r>
          </w:p>
        </w:tc>
      </w:tr>
      <w:tr w:rsidR="00735E48" w:rsidRPr="00600B09" w:rsidTr="55E1BB67">
        <w:trPr>
          <w:cantSplit/>
          <w:trHeight w:val="1222"/>
        </w:trPr>
        <w:tc>
          <w:tcPr>
            <w:tcW w:w="805" w:type="dxa"/>
            <w:textDirection w:val="btLr"/>
          </w:tcPr>
          <w:p w:rsidR="00735E48" w:rsidRPr="00FD59B6" w:rsidRDefault="00735E48" w:rsidP="00FD59B6">
            <w:pPr>
              <w:spacing w:line="200" w:lineRule="exact"/>
              <w:ind w:left="-14" w:right="115"/>
              <w:jc w:val="left"/>
              <w:rPr>
                <w:rFonts w:asciiTheme="minorHAnsi" w:hAnsiTheme="minorHAnsi" w:cstheme="minorHAnsi"/>
                <w:b/>
                <w:bCs/>
                <w:sz w:val="20"/>
                <w:szCs w:val="20"/>
              </w:rPr>
            </w:pPr>
            <w:r w:rsidRPr="00FD59B6">
              <w:rPr>
                <w:rFonts w:asciiTheme="minorHAnsi" w:hAnsiTheme="minorHAnsi" w:cstheme="minorHAnsi"/>
                <w:b/>
                <w:bCs/>
                <w:sz w:val="20"/>
                <w:szCs w:val="20"/>
              </w:rPr>
              <w:t>Change Agent Network</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Support and champion change agent efforts through commitment to resourcing and prioriti</w:t>
            </w:r>
            <w:r w:rsidR="003732E9" w:rsidRPr="00BC404A">
              <w:rPr>
                <w:rFonts w:asciiTheme="minorHAnsi" w:hAnsiTheme="minorHAnsi" w:cstheme="minorHAnsi"/>
                <w:sz w:val="18"/>
                <w:szCs w:val="18"/>
              </w:rPr>
              <w:t>s</w:t>
            </w:r>
            <w:r w:rsidRPr="00BC404A">
              <w:rPr>
                <w:rFonts w:asciiTheme="minorHAnsi" w:hAnsiTheme="minorHAnsi" w:cstheme="minorHAnsi"/>
                <w:sz w:val="18"/>
                <w:szCs w:val="18"/>
              </w:rPr>
              <w:t>ation of change agent action plans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Commitment to resourcing and prioriti</w:t>
            </w:r>
            <w:r w:rsidR="003732E9" w:rsidRPr="00BC404A">
              <w:rPr>
                <w:rFonts w:asciiTheme="minorHAnsi" w:hAnsiTheme="minorHAnsi" w:cstheme="minorHAnsi"/>
                <w:sz w:val="18"/>
                <w:szCs w:val="18"/>
              </w:rPr>
              <w:t>s</w:t>
            </w:r>
            <w:r w:rsidRPr="00BC404A">
              <w:rPr>
                <w:rFonts w:asciiTheme="minorHAnsi" w:hAnsiTheme="minorHAnsi" w:cstheme="minorHAnsi"/>
                <w:sz w:val="18"/>
                <w:szCs w:val="18"/>
              </w:rPr>
              <w:t>ation of change agent action plans as well as active participation in events/communications as needed</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Fully support change agents in their role and ensure prioriti</w:t>
            </w:r>
            <w:r w:rsidR="001E079B" w:rsidRPr="00BC404A">
              <w:rPr>
                <w:rFonts w:asciiTheme="minorHAnsi" w:hAnsiTheme="minorHAnsi" w:cstheme="minorHAnsi"/>
                <w:sz w:val="18"/>
                <w:szCs w:val="18"/>
              </w:rPr>
              <w:t>s</w:t>
            </w:r>
            <w:r w:rsidRPr="00BC404A">
              <w:rPr>
                <w:rFonts w:asciiTheme="minorHAnsi" w:hAnsiTheme="minorHAnsi" w:cstheme="minorHAnsi"/>
                <w:sz w:val="18"/>
                <w:szCs w:val="18"/>
              </w:rPr>
              <w:t xml:space="preserve">ation and team participation in change agent action and engagement plans </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Fully support change agents in their role and participate/engage in activities as requested</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Design and execute tailored change agent network plan </w:t>
            </w:r>
          </w:p>
        </w:tc>
      </w:tr>
      <w:tr w:rsidR="00735E48" w:rsidRPr="00600B09" w:rsidTr="55E1BB67">
        <w:trPr>
          <w:cantSplit/>
          <w:trHeight w:val="1222"/>
        </w:trPr>
        <w:tc>
          <w:tcPr>
            <w:tcW w:w="805" w:type="dxa"/>
            <w:textDirection w:val="btLr"/>
          </w:tcPr>
          <w:p w:rsidR="00735E48" w:rsidRPr="00FD59B6" w:rsidRDefault="00735E48" w:rsidP="00FD59B6">
            <w:pPr>
              <w:spacing w:line="200" w:lineRule="exact"/>
              <w:ind w:left="-14" w:right="115"/>
              <w:jc w:val="left"/>
              <w:rPr>
                <w:rFonts w:asciiTheme="minorHAnsi" w:hAnsiTheme="minorHAnsi" w:cstheme="minorHAnsi"/>
                <w:b/>
                <w:bCs/>
                <w:sz w:val="20"/>
                <w:szCs w:val="20"/>
              </w:rPr>
            </w:pPr>
            <w:r w:rsidRPr="00FD59B6">
              <w:rPr>
                <w:rFonts w:asciiTheme="minorHAnsi" w:hAnsiTheme="minorHAnsi" w:cstheme="minorHAnsi"/>
                <w:b/>
                <w:bCs/>
                <w:sz w:val="20"/>
                <w:szCs w:val="20"/>
              </w:rPr>
              <w:t>Training</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Support and champion training plan through commitment to resourcing and prioriti</w:t>
            </w:r>
            <w:r w:rsidR="003732E9" w:rsidRPr="00BC404A">
              <w:rPr>
                <w:rFonts w:asciiTheme="minorHAnsi" w:hAnsiTheme="minorHAnsi" w:cstheme="minorHAnsi"/>
                <w:sz w:val="18"/>
                <w:szCs w:val="18"/>
              </w:rPr>
              <w:t>s</w:t>
            </w:r>
            <w:r w:rsidRPr="00BC404A">
              <w:rPr>
                <w:rFonts w:asciiTheme="minorHAnsi" w:hAnsiTheme="minorHAnsi" w:cstheme="minorHAnsi"/>
                <w:sz w:val="18"/>
                <w:szCs w:val="18"/>
              </w:rPr>
              <w:t>ation of training activities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Support and champion training plan through helping managers to balance training effort and operational day-day challenges</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 xml:space="preserve">Support employees in getting quality time to invest in training </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Fully commit to and engage in training plans for role and provide feedback on opportunities to improve</w:t>
            </w:r>
          </w:p>
        </w:tc>
        <w:tc>
          <w:tcPr>
            <w:tcW w:w="1851" w:type="dxa"/>
          </w:tcPr>
          <w:p w:rsidR="00735E48" w:rsidRPr="00BC404A" w:rsidRDefault="00735E48" w:rsidP="00FD59B6">
            <w:pPr>
              <w:spacing w:after="120" w:line="240" w:lineRule="auto"/>
              <w:ind w:left="-20"/>
              <w:jc w:val="left"/>
              <w:rPr>
                <w:rFonts w:asciiTheme="minorHAnsi" w:hAnsiTheme="minorHAnsi" w:cstheme="minorHAnsi"/>
                <w:sz w:val="18"/>
                <w:szCs w:val="18"/>
              </w:rPr>
            </w:pPr>
            <w:r w:rsidRPr="00BC404A">
              <w:rPr>
                <w:rFonts w:asciiTheme="minorHAnsi" w:hAnsiTheme="minorHAnsi" w:cstheme="minorHAnsi"/>
                <w:sz w:val="18"/>
                <w:szCs w:val="18"/>
              </w:rPr>
              <w:t>Design and execute tailored training plan for all end users</w:t>
            </w:r>
          </w:p>
        </w:tc>
      </w:tr>
    </w:tbl>
    <w:p w:rsidR="007F7CE7" w:rsidRPr="007806F0" w:rsidRDefault="007F7CE7" w:rsidP="00FD59B6">
      <w:pPr>
        <w:pStyle w:val="Heading1"/>
        <w:spacing w:before="0" w:after="120"/>
        <w:rPr>
          <w:rFonts w:asciiTheme="minorHAnsi" w:hAnsiTheme="minorHAnsi" w:cstheme="minorHAnsi"/>
          <w:color w:val="auto"/>
        </w:rPr>
      </w:pPr>
      <w:bookmarkStart w:id="9" w:name="_Toc96589904"/>
      <w:r w:rsidRPr="007806F0">
        <w:rPr>
          <w:rFonts w:asciiTheme="minorHAnsi" w:hAnsiTheme="minorHAnsi" w:cstheme="minorHAnsi"/>
          <w:color w:val="auto"/>
        </w:rPr>
        <w:t xml:space="preserve">3 </w:t>
      </w:r>
      <w:r w:rsidR="00422476" w:rsidRPr="007806F0">
        <w:rPr>
          <w:rFonts w:asciiTheme="minorHAnsi" w:hAnsiTheme="minorHAnsi" w:cstheme="minorHAnsi"/>
          <w:color w:val="auto"/>
        </w:rPr>
        <w:t>Resistance Management</w:t>
      </w:r>
      <w:bookmarkEnd w:id="9"/>
    </w:p>
    <w:p w:rsidR="009C012B" w:rsidRPr="0059137F" w:rsidRDefault="009C012B" w:rsidP="00FD59B6">
      <w:pPr>
        <w:pStyle w:val="Instructions"/>
        <w:spacing w:line="240" w:lineRule="auto"/>
        <w:rPr>
          <w:rFonts w:asciiTheme="minorHAnsi" w:hAnsiTheme="minorHAnsi" w:cstheme="minorHAnsi"/>
          <w:i w:val="0"/>
          <w:noProof w:val="0"/>
          <w:color w:val="auto"/>
          <w:sz w:val="24"/>
          <w:szCs w:val="24"/>
          <w:lang w:val="en-AU"/>
        </w:rPr>
      </w:pPr>
      <w:r w:rsidRPr="0059137F">
        <w:rPr>
          <w:rFonts w:asciiTheme="minorHAnsi" w:hAnsiTheme="minorHAnsi" w:cstheme="minorHAnsi"/>
          <w:i w:val="0"/>
          <w:noProof w:val="0"/>
          <w:color w:val="auto"/>
          <w:sz w:val="24"/>
          <w:szCs w:val="24"/>
          <w:lang w:val="en-AU"/>
        </w:rPr>
        <w:t xml:space="preserve">Resistance to change is the action taken by individuals and groups when they perceive that a change that is occurring is a threat to them. The key aspect of this definition is that individuals/groups may consider the upcoming change to be a threat to their role and/or day-to-day activities. Thus, managing resistance and addressing it in a timely manner becomes crucial to the overall health and success of the project. </w:t>
      </w:r>
    </w:p>
    <w:p w:rsidR="007F7CE7" w:rsidRPr="007806F0" w:rsidRDefault="00347941" w:rsidP="00FD59B6">
      <w:pPr>
        <w:pStyle w:val="Heading2"/>
        <w:spacing w:before="0" w:after="120" w:line="240" w:lineRule="auto"/>
        <w:rPr>
          <w:rFonts w:asciiTheme="minorHAnsi" w:hAnsiTheme="minorHAnsi" w:cstheme="minorHAnsi"/>
          <w:color w:val="000000" w:themeColor="text1"/>
        </w:rPr>
      </w:pPr>
      <w:bookmarkStart w:id="10" w:name="_Toc96589905"/>
      <w:r w:rsidRPr="007806F0">
        <w:rPr>
          <w:rFonts w:asciiTheme="minorHAnsi" w:hAnsiTheme="minorHAnsi" w:cstheme="minorHAnsi"/>
          <w:color w:val="000000" w:themeColor="text1"/>
        </w:rPr>
        <w:t>What is Resistance Management</w:t>
      </w:r>
      <w:r w:rsidR="009C012B" w:rsidRPr="007806F0">
        <w:rPr>
          <w:rFonts w:asciiTheme="minorHAnsi" w:hAnsiTheme="minorHAnsi" w:cstheme="minorHAnsi"/>
          <w:color w:val="000000" w:themeColor="text1"/>
        </w:rPr>
        <w:t>?</w:t>
      </w:r>
      <w:bookmarkEnd w:id="10"/>
    </w:p>
    <w:p w:rsidR="000D31BD" w:rsidRPr="0059137F" w:rsidRDefault="000D31BD" w:rsidP="00FD59B6">
      <w:pPr>
        <w:spacing w:after="120" w:line="240" w:lineRule="auto"/>
        <w:jc w:val="left"/>
        <w:rPr>
          <w:rFonts w:asciiTheme="minorHAnsi" w:hAnsiTheme="minorHAnsi" w:cstheme="minorHAnsi"/>
          <w:sz w:val="24"/>
          <w:lang w:val="en-US"/>
        </w:rPr>
      </w:pPr>
      <w:bookmarkStart w:id="11" w:name="_Toc299455981"/>
      <w:r w:rsidRPr="0059137F">
        <w:rPr>
          <w:rFonts w:asciiTheme="minorHAnsi" w:hAnsiTheme="minorHAnsi" w:cstheme="minorHAnsi"/>
          <w:sz w:val="24"/>
          <w:lang w:val="en-US"/>
        </w:rPr>
        <w:t>“Resistance is natural, not negative”. Resistance is an indicator of the health of the change, in a positive manner. The more resistance one observes to the change, the more it showcases that the people undergoing the change are aware and care about its outcomes. Managing that resistance effectively and pre-emptively is a good practice to channel uncertainty in a positive and impactful direction. Resistance that is not successfully managed can lead to the project going off-track, distrust among employees and an unsuccessful product launch. Ideally, resistance should never be prevented, only managed effectively and pro-actively addressed.</w:t>
      </w:r>
    </w:p>
    <w:p w:rsidR="000D31BD" w:rsidRPr="0059137F" w:rsidRDefault="000D31BD" w:rsidP="00FD59B6">
      <w:pPr>
        <w:spacing w:after="120" w:line="240" w:lineRule="auto"/>
        <w:jc w:val="left"/>
        <w:rPr>
          <w:rFonts w:asciiTheme="minorHAnsi" w:hAnsiTheme="minorHAnsi" w:cstheme="minorHAnsi"/>
          <w:sz w:val="24"/>
          <w:lang w:val="en-US"/>
        </w:rPr>
      </w:pPr>
      <w:r w:rsidRPr="0059137F">
        <w:rPr>
          <w:rFonts w:asciiTheme="minorHAnsi" w:hAnsiTheme="minorHAnsi" w:cstheme="minorHAnsi"/>
          <w:sz w:val="24"/>
          <w:lang w:val="en-US"/>
        </w:rPr>
        <w:t>There are three main strategies for resistance management:</w:t>
      </w:r>
    </w:p>
    <w:p w:rsidR="000D31BD" w:rsidRPr="0059137F" w:rsidRDefault="000D31BD" w:rsidP="00BC08ED">
      <w:pPr>
        <w:numPr>
          <w:ilvl w:val="0"/>
          <w:numId w:val="4"/>
        </w:numPr>
        <w:spacing w:after="120" w:line="240" w:lineRule="auto"/>
        <w:ind w:left="360"/>
        <w:jc w:val="left"/>
        <w:rPr>
          <w:rFonts w:asciiTheme="minorHAnsi" w:hAnsiTheme="minorHAnsi" w:cstheme="minorHAnsi"/>
          <w:sz w:val="24"/>
          <w:lang w:val="en-US"/>
        </w:rPr>
      </w:pPr>
      <w:r w:rsidRPr="0059137F">
        <w:rPr>
          <w:rFonts w:asciiTheme="minorHAnsi" w:hAnsiTheme="minorHAnsi" w:cstheme="minorHAnsi"/>
          <w:b/>
          <w:sz w:val="24"/>
          <w:lang w:val="en-US"/>
        </w:rPr>
        <w:t>Prevention of Resistance</w:t>
      </w:r>
      <w:r w:rsidRPr="0059137F">
        <w:rPr>
          <w:rFonts w:asciiTheme="minorHAnsi" w:hAnsiTheme="minorHAnsi" w:cstheme="minorHAnsi"/>
          <w:sz w:val="24"/>
          <w:lang w:val="en-US"/>
        </w:rPr>
        <w:t xml:space="preserve">: effective change management may lead to a </w:t>
      </w:r>
      <w:r w:rsidRPr="0059137F">
        <w:rPr>
          <w:rFonts w:asciiTheme="minorHAnsi" w:hAnsiTheme="minorHAnsi" w:cstheme="minorHAnsi"/>
          <w:i/>
          <w:sz w:val="24"/>
          <w:lang w:val="en-US"/>
        </w:rPr>
        <w:t>prevention</w:t>
      </w:r>
      <w:r w:rsidRPr="0059137F">
        <w:rPr>
          <w:rFonts w:asciiTheme="minorHAnsi" w:hAnsiTheme="minorHAnsi" w:cstheme="minorHAnsi"/>
          <w:sz w:val="24"/>
          <w:lang w:val="en-US"/>
        </w:rPr>
        <w:t xml:space="preserve"> of any type of resistance along the change journey. This is very rare, as most individuals undergoing change tend to exhibit some form of resistance to the change.</w:t>
      </w:r>
    </w:p>
    <w:p w:rsidR="000D31BD" w:rsidRPr="0059137F" w:rsidRDefault="000D31BD" w:rsidP="00BC08ED">
      <w:pPr>
        <w:numPr>
          <w:ilvl w:val="0"/>
          <w:numId w:val="4"/>
        </w:numPr>
        <w:spacing w:after="120" w:line="240" w:lineRule="auto"/>
        <w:ind w:left="360"/>
        <w:jc w:val="left"/>
        <w:rPr>
          <w:rFonts w:asciiTheme="minorHAnsi" w:hAnsiTheme="minorHAnsi" w:cstheme="minorHAnsi"/>
          <w:sz w:val="24"/>
          <w:lang w:val="en-US"/>
        </w:rPr>
      </w:pPr>
      <w:r w:rsidRPr="0059137F">
        <w:rPr>
          <w:rFonts w:asciiTheme="minorHAnsi" w:hAnsiTheme="minorHAnsi" w:cstheme="minorHAnsi"/>
          <w:b/>
          <w:sz w:val="24"/>
          <w:lang w:val="en-US"/>
        </w:rPr>
        <w:t>Proactive Resistance Management</w:t>
      </w:r>
      <w:r w:rsidRPr="0059137F">
        <w:rPr>
          <w:rFonts w:asciiTheme="minorHAnsi" w:hAnsiTheme="minorHAnsi" w:cstheme="minorHAnsi"/>
          <w:sz w:val="24"/>
          <w:lang w:val="en-US"/>
        </w:rPr>
        <w:t xml:space="preserve">: this type of resistance management </w:t>
      </w:r>
      <w:r w:rsidRPr="0059137F">
        <w:rPr>
          <w:rFonts w:asciiTheme="minorHAnsi" w:hAnsiTheme="minorHAnsi" w:cstheme="minorHAnsi"/>
          <w:i/>
          <w:sz w:val="24"/>
          <w:lang w:val="en-US"/>
        </w:rPr>
        <w:t>anticipates</w:t>
      </w:r>
      <w:r w:rsidRPr="0059137F">
        <w:rPr>
          <w:rFonts w:asciiTheme="minorHAnsi" w:hAnsiTheme="minorHAnsi" w:cstheme="minorHAnsi"/>
          <w:sz w:val="24"/>
          <w:lang w:val="en-US"/>
        </w:rPr>
        <w:t xml:space="preserve"> resistance during a change. This methodology helps in the early identification of likely resistance such that it can be planned for and addressed throughout the duration of the change. This is the best form of resistance management because it allows the people undergoing the change to viscerally react to the change while putting in place guardrails to effectively plan and address resistance upfront.</w:t>
      </w:r>
    </w:p>
    <w:p w:rsidR="000D31BD" w:rsidRPr="0059137F" w:rsidRDefault="000D31BD" w:rsidP="00BC08ED">
      <w:pPr>
        <w:numPr>
          <w:ilvl w:val="0"/>
          <w:numId w:val="4"/>
        </w:numPr>
        <w:spacing w:after="120" w:line="240" w:lineRule="auto"/>
        <w:ind w:left="360"/>
        <w:jc w:val="left"/>
        <w:rPr>
          <w:rFonts w:asciiTheme="minorHAnsi" w:hAnsiTheme="minorHAnsi" w:cstheme="minorHAnsi"/>
          <w:sz w:val="24"/>
          <w:lang w:val="en-US"/>
        </w:rPr>
      </w:pPr>
      <w:r w:rsidRPr="0059137F">
        <w:rPr>
          <w:rFonts w:asciiTheme="minorHAnsi" w:hAnsiTheme="minorHAnsi" w:cstheme="minorHAnsi"/>
          <w:b/>
          <w:sz w:val="24"/>
          <w:lang w:val="en-US"/>
        </w:rPr>
        <w:t>Reactive Resistance Management</w:t>
      </w:r>
      <w:r w:rsidRPr="0059137F">
        <w:rPr>
          <w:rFonts w:asciiTheme="minorHAnsi" w:hAnsiTheme="minorHAnsi" w:cstheme="minorHAnsi"/>
          <w:sz w:val="24"/>
          <w:lang w:val="en-US"/>
        </w:rPr>
        <w:t xml:space="preserve">: this resistance management strategy is used </w:t>
      </w:r>
      <w:r w:rsidRPr="0059137F">
        <w:rPr>
          <w:rFonts w:asciiTheme="minorHAnsi" w:hAnsiTheme="minorHAnsi" w:cstheme="minorHAnsi"/>
          <w:i/>
          <w:sz w:val="24"/>
          <w:lang w:val="en-US"/>
        </w:rPr>
        <w:t>in response</w:t>
      </w:r>
      <w:r w:rsidRPr="0059137F">
        <w:rPr>
          <w:rFonts w:asciiTheme="minorHAnsi" w:hAnsiTheme="minorHAnsi" w:cstheme="minorHAnsi"/>
          <w:sz w:val="24"/>
          <w:lang w:val="en-US"/>
        </w:rPr>
        <w:t xml:space="preserve"> to enduring and persistent resistance that is not addressed in the beginning. Typically, by the time reactive resistance tactics need to be put in place, it may already be ‘too late’. This avenue calls for more stringent activities such as setting strict examples (such as layoffs) and creating a strong alignment between participation to change and incentives. This is the most difficult and coercive type of tactic to implement. Especially for </w:t>
      </w:r>
      <w:r w:rsidRPr="0059137F">
        <w:rPr>
          <w:rFonts w:asciiTheme="minorHAnsi" w:hAnsiTheme="minorHAnsi" w:cstheme="minorHAnsi"/>
          <w:sz w:val="24"/>
          <w:lang w:val="en-GB"/>
        </w:rPr>
        <w:t>programmes</w:t>
      </w:r>
      <w:r w:rsidRPr="0059137F">
        <w:rPr>
          <w:rFonts w:asciiTheme="minorHAnsi" w:hAnsiTheme="minorHAnsi" w:cstheme="minorHAnsi"/>
          <w:sz w:val="24"/>
          <w:lang w:val="en-US"/>
        </w:rPr>
        <w:t xml:space="preserve"> with longer durations and lead times, it is best to implement a more proactive approach to resistance management.</w:t>
      </w:r>
    </w:p>
    <w:p w:rsidR="000D31BD" w:rsidRPr="0059137F" w:rsidRDefault="000D31BD" w:rsidP="00FD59B6">
      <w:pPr>
        <w:spacing w:after="120" w:line="240" w:lineRule="auto"/>
        <w:jc w:val="left"/>
        <w:rPr>
          <w:rFonts w:asciiTheme="minorHAnsi" w:hAnsiTheme="minorHAnsi" w:cstheme="minorHAnsi"/>
          <w:sz w:val="24"/>
          <w:lang w:val="en-US"/>
        </w:rPr>
      </w:pPr>
      <w:proofErr w:type="gramStart"/>
      <w:r w:rsidRPr="0059137F">
        <w:rPr>
          <w:rFonts w:asciiTheme="minorHAnsi" w:hAnsiTheme="minorHAnsi" w:cstheme="minorHAnsi"/>
          <w:sz w:val="24"/>
          <w:lang w:val="en-US"/>
        </w:rPr>
        <w:t xml:space="preserve">This </w:t>
      </w:r>
      <w:r w:rsidR="008A781A">
        <w:rPr>
          <w:rFonts w:asciiTheme="minorHAnsi" w:hAnsiTheme="minorHAnsi" w:cstheme="minorHAnsi"/>
          <w:sz w:val="24"/>
          <w:lang w:val="en-US"/>
        </w:rPr>
        <w:t>guides</w:t>
      </w:r>
      <w:proofErr w:type="gramEnd"/>
      <w:r w:rsidR="008A781A">
        <w:rPr>
          <w:rFonts w:asciiTheme="minorHAnsi" w:hAnsiTheme="minorHAnsi" w:cstheme="minorHAnsi"/>
          <w:sz w:val="24"/>
          <w:lang w:val="en-US"/>
        </w:rPr>
        <w:t xml:space="preserve"> highlight</w:t>
      </w:r>
      <w:r w:rsidRPr="0059137F">
        <w:rPr>
          <w:rFonts w:asciiTheme="minorHAnsi" w:hAnsiTheme="minorHAnsi" w:cstheme="minorHAnsi"/>
          <w:sz w:val="24"/>
          <w:lang w:val="en-US"/>
        </w:rPr>
        <w:t xml:space="preserve"> a combination of the proactive and reactive techniques to resistance management by effectively identifying and addressing resistance upfront and ensuring a more successful go-live in </w:t>
      </w:r>
      <w:r w:rsidR="008A781A">
        <w:rPr>
          <w:rFonts w:asciiTheme="minorHAnsi" w:hAnsiTheme="minorHAnsi" w:cstheme="minorHAnsi"/>
          <w:sz w:val="24"/>
          <w:lang w:val="en-US"/>
        </w:rPr>
        <w:t xml:space="preserve">the project or </w:t>
      </w:r>
      <w:proofErr w:type="spellStart"/>
      <w:r w:rsidR="008A781A">
        <w:rPr>
          <w:rFonts w:asciiTheme="minorHAnsi" w:hAnsiTheme="minorHAnsi" w:cstheme="minorHAnsi"/>
          <w:sz w:val="24"/>
          <w:lang w:val="en-US"/>
        </w:rPr>
        <w:t>programme</w:t>
      </w:r>
      <w:proofErr w:type="spellEnd"/>
      <w:r w:rsidRPr="0059137F">
        <w:rPr>
          <w:rFonts w:asciiTheme="minorHAnsi" w:hAnsiTheme="minorHAnsi" w:cstheme="minorHAnsi"/>
          <w:sz w:val="24"/>
          <w:lang w:val="en-US"/>
        </w:rPr>
        <w:t xml:space="preserve">.  The </w:t>
      </w:r>
      <w:proofErr w:type="spellStart"/>
      <w:r w:rsidR="008A781A">
        <w:rPr>
          <w:rFonts w:asciiTheme="minorHAnsi" w:hAnsiTheme="minorHAnsi" w:cstheme="minorHAnsi"/>
          <w:sz w:val="24"/>
          <w:lang w:val="en-US"/>
        </w:rPr>
        <w:t>p</w:t>
      </w:r>
      <w:r w:rsidR="008E73F7" w:rsidRPr="0059137F">
        <w:rPr>
          <w:rFonts w:asciiTheme="minorHAnsi" w:hAnsiTheme="minorHAnsi" w:cstheme="minorHAnsi"/>
          <w:sz w:val="24"/>
          <w:lang w:val="en-US"/>
        </w:rPr>
        <w:t>rogramme</w:t>
      </w:r>
      <w:proofErr w:type="spellEnd"/>
      <w:r w:rsidRPr="0059137F">
        <w:rPr>
          <w:rFonts w:asciiTheme="minorHAnsi" w:hAnsiTheme="minorHAnsi" w:cstheme="minorHAnsi"/>
          <w:sz w:val="24"/>
          <w:lang w:val="en-US"/>
        </w:rPr>
        <w:t xml:space="preserve"> </w:t>
      </w:r>
      <w:r w:rsidR="008A781A">
        <w:rPr>
          <w:rFonts w:asciiTheme="minorHAnsi" w:hAnsiTheme="minorHAnsi" w:cstheme="minorHAnsi"/>
          <w:sz w:val="24"/>
          <w:lang w:val="en-US"/>
        </w:rPr>
        <w:t xml:space="preserve">or project </w:t>
      </w:r>
      <w:r w:rsidRPr="0059137F">
        <w:rPr>
          <w:rFonts w:asciiTheme="minorHAnsi" w:hAnsiTheme="minorHAnsi" w:cstheme="minorHAnsi"/>
          <w:sz w:val="24"/>
          <w:lang w:val="en-US"/>
        </w:rPr>
        <w:t xml:space="preserve">resistance management plan </w:t>
      </w:r>
      <w:r w:rsidR="008A781A">
        <w:rPr>
          <w:rFonts w:asciiTheme="minorHAnsi" w:hAnsiTheme="minorHAnsi" w:cstheme="minorHAnsi"/>
          <w:sz w:val="24"/>
          <w:lang w:val="en-US"/>
        </w:rPr>
        <w:t xml:space="preserve">usually </w:t>
      </w:r>
      <w:r w:rsidRPr="0059137F">
        <w:rPr>
          <w:rFonts w:asciiTheme="minorHAnsi" w:hAnsiTheme="minorHAnsi" w:cstheme="minorHAnsi"/>
          <w:sz w:val="24"/>
          <w:lang w:val="en-US"/>
        </w:rPr>
        <w:t>focus</w:t>
      </w:r>
      <w:r w:rsidR="008A781A">
        <w:rPr>
          <w:rFonts w:asciiTheme="minorHAnsi" w:hAnsiTheme="minorHAnsi" w:cstheme="minorHAnsi"/>
          <w:sz w:val="24"/>
          <w:lang w:val="en-US"/>
        </w:rPr>
        <w:t>es more</w:t>
      </w:r>
      <w:r w:rsidRPr="0059137F">
        <w:rPr>
          <w:rFonts w:asciiTheme="minorHAnsi" w:hAnsiTheme="minorHAnsi" w:cstheme="minorHAnsi"/>
          <w:sz w:val="24"/>
          <w:lang w:val="en-US"/>
        </w:rPr>
        <w:t xml:space="preserve"> on proactive tactics but </w:t>
      </w:r>
      <w:r w:rsidR="00070116">
        <w:rPr>
          <w:rFonts w:asciiTheme="minorHAnsi" w:hAnsiTheme="minorHAnsi" w:cstheme="minorHAnsi"/>
          <w:sz w:val="24"/>
          <w:lang w:val="en-US"/>
        </w:rPr>
        <w:t>should</w:t>
      </w:r>
      <w:r w:rsidRPr="0059137F">
        <w:rPr>
          <w:rFonts w:asciiTheme="minorHAnsi" w:hAnsiTheme="minorHAnsi" w:cstheme="minorHAnsi"/>
          <w:sz w:val="24"/>
          <w:lang w:val="en-US"/>
        </w:rPr>
        <w:t xml:space="preserve"> monitor and have communication and engagement capabilities in place to quickly respond to early indicators of resistance as they arise.</w:t>
      </w:r>
    </w:p>
    <w:p w:rsidR="00615FF7" w:rsidRPr="0059137F" w:rsidRDefault="00615FF7" w:rsidP="007806F0">
      <w:pPr>
        <w:jc w:val="left"/>
        <w:rPr>
          <w:rFonts w:asciiTheme="minorHAnsi" w:hAnsiTheme="minorHAnsi" w:cstheme="minorHAnsi"/>
          <w:sz w:val="24"/>
        </w:rPr>
      </w:pPr>
      <w:r w:rsidRPr="0059137F">
        <w:rPr>
          <w:rFonts w:asciiTheme="minorHAnsi" w:hAnsiTheme="minorHAnsi" w:cstheme="minorHAnsi"/>
          <w:sz w:val="24"/>
        </w:rPr>
        <w:t>Examples of Opportunities to identify resistance include:</w:t>
      </w:r>
    </w:p>
    <w:p w:rsidR="00615FF7" w:rsidRPr="0059137F" w:rsidRDefault="00615FF7" w:rsidP="007806F0">
      <w:pPr>
        <w:jc w:val="left"/>
        <w:rPr>
          <w:rFonts w:asciiTheme="minorHAnsi" w:hAnsiTheme="minorHAnsi" w:cstheme="minorHAnsi"/>
          <w:sz w:val="24"/>
        </w:rPr>
      </w:pPr>
    </w:p>
    <w:tbl>
      <w:tblPr>
        <w:tblStyle w:val="TableGrid"/>
        <w:tblW w:w="9423" w:type="dxa"/>
        <w:jc w:val="center"/>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3377"/>
        <w:gridCol w:w="2271"/>
        <w:gridCol w:w="3775"/>
      </w:tblGrid>
      <w:tr w:rsidR="00615FF7" w:rsidRPr="0059137F" w:rsidTr="00BC404A">
        <w:trPr>
          <w:trHeight w:val="720"/>
          <w:jc w:val="center"/>
        </w:trPr>
        <w:tc>
          <w:tcPr>
            <w:tcW w:w="3377"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Opportunities to Identify Resistance (Bottom-up)</w:t>
            </w:r>
          </w:p>
        </w:tc>
        <w:tc>
          <w:tcPr>
            <w:tcW w:w="2271"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Type of Resistance Management</w:t>
            </w:r>
          </w:p>
        </w:tc>
        <w:tc>
          <w:tcPr>
            <w:tcW w:w="3775"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Channel of Socialisation/Escalation</w:t>
            </w:r>
          </w:p>
        </w:tc>
      </w:tr>
      <w:tr w:rsidR="00615FF7" w:rsidRPr="0059137F" w:rsidTr="00BC404A">
        <w:trPr>
          <w:trHeight w:val="720"/>
          <w:jc w:val="center"/>
        </w:trPr>
        <w:tc>
          <w:tcPr>
            <w:tcW w:w="3377"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Manager Follow-up Meetings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Proactive </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Meetings with managers of all impacted groups</w:t>
            </w:r>
          </w:p>
        </w:tc>
      </w:tr>
      <w:tr w:rsidR="00615FF7" w:rsidRPr="0059137F" w:rsidTr="00BC404A">
        <w:trPr>
          <w:trHeight w:val="720"/>
          <w:jc w:val="center"/>
        </w:trPr>
        <w:tc>
          <w:tcPr>
            <w:tcW w:w="3377"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Meetings as outlined in Coaching Plan</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Proactive </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Coaching activities with managers and supervisors</w:t>
            </w:r>
          </w:p>
        </w:tc>
      </w:tr>
      <w:tr w:rsidR="00615FF7" w:rsidRPr="0059137F" w:rsidTr="00BC404A">
        <w:trPr>
          <w:trHeight w:val="720"/>
          <w:jc w:val="center"/>
        </w:trPr>
        <w:tc>
          <w:tcPr>
            <w:tcW w:w="3377"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Change Agent Network Meetings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Proactive or reactive </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Meetings/monthly newsletter correspondence with Change Agents</w:t>
            </w:r>
          </w:p>
        </w:tc>
      </w:tr>
      <w:tr w:rsidR="00615FF7" w:rsidRPr="0059137F" w:rsidTr="00BC404A">
        <w:trPr>
          <w:trHeight w:val="720"/>
          <w:jc w:val="center"/>
        </w:trPr>
        <w:tc>
          <w:tcPr>
            <w:tcW w:w="3377"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Other non-change activities (</w:t>
            </w:r>
            <w:r w:rsidR="0004743F" w:rsidRPr="0059137F">
              <w:rPr>
                <w:rFonts w:asciiTheme="minorHAnsi" w:hAnsiTheme="minorHAnsi" w:cstheme="minorHAnsi"/>
                <w:bCs/>
                <w:sz w:val="24"/>
              </w:rPr>
              <w:t>e.g.,</w:t>
            </w:r>
            <w:r w:rsidRPr="0059137F">
              <w:rPr>
                <w:rFonts w:asciiTheme="minorHAnsi" w:hAnsiTheme="minorHAnsi" w:cstheme="minorHAnsi"/>
                <w:bCs/>
                <w:sz w:val="24"/>
              </w:rPr>
              <w:t xml:space="preserve"> design sessions, knowledge transfer sessions)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Reactive </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Weekly status meetings with </w:t>
            </w:r>
            <w:r w:rsidR="008A781A">
              <w:rPr>
                <w:rFonts w:asciiTheme="minorHAnsi" w:hAnsiTheme="minorHAnsi" w:cstheme="minorHAnsi"/>
                <w:bCs/>
                <w:sz w:val="24"/>
              </w:rPr>
              <w:t>the project</w:t>
            </w:r>
            <w:r w:rsidR="008A781A" w:rsidRPr="0059137F">
              <w:rPr>
                <w:rFonts w:asciiTheme="minorHAnsi" w:hAnsiTheme="minorHAnsi" w:cstheme="minorHAnsi"/>
                <w:bCs/>
                <w:sz w:val="24"/>
              </w:rPr>
              <w:t xml:space="preserve"> </w:t>
            </w:r>
            <w:r w:rsidR="008A781A">
              <w:rPr>
                <w:rFonts w:asciiTheme="minorHAnsi" w:hAnsiTheme="minorHAnsi" w:cstheme="minorHAnsi"/>
                <w:bCs/>
                <w:sz w:val="24"/>
              </w:rPr>
              <w:t>t</w:t>
            </w:r>
            <w:r w:rsidRPr="0059137F">
              <w:rPr>
                <w:rFonts w:asciiTheme="minorHAnsi" w:hAnsiTheme="minorHAnsi" w:cstheme="minorHAnsi"/>
                <w:bCs/>
                <w:sz w:val="24"/>
              </w:rPr>
              <w:t xml:space="preserve">eam and </w:t>
            </w:r>
            <w:r w:rsidR="008A781A">
              <w:rPr>
                <w:rFonts w:asciiTheme="minorHAnsi" w:hAnsiTheme="minorHAnsi" w:cstheme="minorHAnsi"/>
                <w:bCs/>
                <w:sz w:val="24"/>
              </w:rPr>
              <w:t>other stakeholder groups</w:t>
            </w:r>
          </w:p>
        </w:tc>
      </w:tr>
    </w:tbl>
    <w:p w:rsidR="00615FF7" w:rsidRPr="0059137F" w:rsidRDefault="00615FF7" w:rsidP="007806F0">
      <w:pPr>
        <w:spacing w:after="160" w:line="259" w:lineRule="auto"/>
        <w:jc w:val="left"/>
        <w:rPr>
          <w:rFonts w:asciiTheme="minorHAnsi" w:hAnsiTheme="minorHAnsi" w:cstheme="minorHAnsi"/>
          <w:sz w:val="24"/>
        </w:rPr>
      </w:pPr>
    </w:p>
    <w:p w:rsidR="00615FF7" w:rsidRPr="0059137F" w:rsidRDefault="00615FF7" w:rsidP="007806F0">
      <w:pPr>
        <w:spacing w:line="240" w:lineRule="auto"/>
        <w:jc w:val="left"/>
        <w:rPr>
          <w:rFonts w:asciiTheme="minorHAnsi" w:hAnsiTheme="minorHAnsi" w:cstheme="minorHAnsi"/>
          <w:sz w:val="24"/>
        </w:rPr>
      </w:pPr>
    </w:p>
    <w:tbl>
      <w:tblPr>
        <w:tblStyle w:val="TableGrid"/>
        <w:tblW w:w="9441" w:type="dxa"/>
        <w:jc w:val="center"/>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3395"/>
        <w:gridCol w:w="2271"/>
        <w:gridCol w:w="3775"/>
      </w:tblGrid>
      <w:tr w:rsidR="00615FF7" w:rsidRPr="0059137F" w:rsidTr="00BC404A">
        <w:trPr>
          <w:trHeight w:val="720"/>
          <w:jc w:val="center"/>
        </w:trPr>
        <w:tc>
          <w:tcPr>
            <w:tcW w:w="3395"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Opportunities to Identify Resistance (Top-down)</w:t>
            </w:r>
          </w:p>
        </w:tc>
        <w:tc>
          <w:tcPr>
            <w:tcW w:w="2271"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Type of Resistance Management</w:t>
            </w:r>
          </w:p>
        </w:tc>
        <w:tc>
          <w:tcPr>
            <w:tcW w:w="3775" w:type="dxa"/>
            <w:shd w:val="clear" w:color="auto" w:fill="0070C0"/>
          </w:tcPr>
          <w:p w:rsidR="00615FF7" w:rsidRPr="0059137F" w:rsidRDefault="00615FF7" w:rsidP="001C0BD4">
            <w:pPr>
              <w:spacing w:line="240" w:lineRule="auto"/>
              <w:jc w:val="left"/>
              <w:rPr>
                <w:rFonts w:asciiTheme="minorHAnsi" w:hAnsiTheme="minorHAnsi" w:cstheme="minorHAnsi"/>
                <w:b/>
                <w:bCs/>
                <w:color w:val="FFFFFF" w:themeColor="background1"/>
                <w:sz w:val="24"/>
              </w:rPr>
            </w:pPr>
            <w:r w:rsidRPr="0059137F">
              <w:rPr>
                <w:rFonts w:asciiTheme="minorHAnsi" w:hAnsiTheme="minorHAnsi" w:cstheme="minorHAnsi"/>
                <w:b/>
                <w:bCs/>
                <w:color w:val="FFFFFF" w:themeColor="background1"/>
                <w:sz w:val="24"/>
              </w:rPr>
              <w:t>Channel of Socialisation/Escalation</w:t>
            </w:r>
          </w:p>
        </w:tc>
      </w:tr>
      <w:tr w:rsidR="00615FF7" w:rsidRPr="0059137F" w:rsidTr="00BC404A">
        <w:trPr>
          <w:trHeight w:val="720"/>
          <w:jc w:val="center"/>
        </w:trPr>
        <w:tc>
          <w:tcPr>
            <w:tcW w:w="339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Executive Steering Committee Meetings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Reactive</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Monthly meetings to discuss resistance patterns and mitigation activities</w:t>
            </w:r>
          </w:p>
        </w:tc>
      </w:tr>
      <w:tr w:rsidR="00615FF7" w:rsidRPr="0059137F" w:rsidTr="00BC404A">
        <w:trPr>
          <w:trHeight w:val="720"/>
          <w:jc w:val="center"/>
        </w:trPr>
        <w:tc>
          <w:tcPr>
            <w:tcW w:w="339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Director 1:1 Meeting</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Proactive or reactive</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Meetings with all impacted Directors</w:t>
            </w:r>
          </w:p>
        </w:tc>
      </w:tr>
      <w:tr w:rsidR="00615FF7" w:rsidRPr="0059137F" w:rsidTr="00BC404A">
        <w:trPr>
          <w:trHeight w:val="720"/>
          <w:jc w:val="center"/>
        </w:trPr>
        <w:tc>
          <w:tcPr>
            <w:tcW w:w="339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Sponsor Roadmap Meetings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Proactive or reactive</w:t>
            </w:r>
          </w:p>
        </w:tc>
        <w:tc>
          <w:tcPr>
            <w:tcW w:w="377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Sponsor activities to coach them on resistance management</w:t>
            </w:r>
          </w:p>
        </w:tc>
      </w:tr>
      <w:tr w:rsidR="00615FF7" w:rsidRPr="0059137F" w:rsidTr="00BC404A">
        <w:trPr>
          <w:trHeight w:val="720"/>
          <w:jc w:val="center"/>
        </w:trPr>
        <w:tc>
          <w:tcPr>
            <w:tcW w:w="3395"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 xml:space="preserve">Biweekly </w:t>
            </w:r>
            <w:r w:rsidR="00EF06BE">
              <w:rPr>
                <w:rFonts w:asciiTheme="minorHAnsi" w:hAnsiTheme="minorHAnsi" w:cstheme="minorHAnsi"/>
                <w:bCs/>
                <w:sz w:val="24"/>
              </w:rPr>
              <w:t>Change</w:t>
            </w:r>
            <w:r w:rsidRPr="0059137F">
              <w:rPr>
                <w:rFonts w:asciiTheme="minorHAnsi" w:hAnsiTheme="minorHAnsi" w:cstheme="minorHAnsi"/>
                <w:bCs/>
                <w:sz w:val="24"/>
              </w:rPr>
              <w:t xml:space="preserve"> </w:t>
            </w:r>
            <w:r w:rsidR="00FC1A7A">
              <w:rPr>
                <w:rFonts w:asciiTheme="minorHAnsi" w:hAnsiTheme="minorHAnsi" w:cstheme="minorHAnsi"/>
                <w:bCs/>
                <w:sz w:val="24"/>
              </w:rPr>
              <w:t>and</w:t>
            </w:r>
            <w:r w:rsidR="00FC1A7A" w:rsidRPr="0059137F">
              <w:rPr>
                <w:rFonts w:asciiTheme="minorHAnsi" w:hAnsiTheme="minorHAnsi" w:cstheme="minorHAnsi"/>
                <w:bCs/>
                <w:sz w:val="24"/>
              </w:rPr>
              <w:t xml:space="preserve"> </w:t>
            </w:r>
            <w:r w:rsidRPr="0059137F">
              <w:rPr>
                <w:rFonts w:asciiTheme="minorHAnsi" w:hAnsiTheme="minorHAnsi" w:cstheme="minorHAnsi"/>
                <w:bCs/>
                <w:sz w:val="24"/>
              </w:rPr>
              <w:t>Functional Team Lead Meetings</w:t>
            </w:r>
          </w:p>
        </w:tc>
        <w:tc>
          <w:tcPr>
            <w:tcW w:w="2271" w:type="dxa"/>
          </w:tcPr>
          <w:p w:rsidR="00615FF7" w:rsidRPr="0059137F" w:rsidRDefault="00615FF7" w:rsidP="001C0BD4">
            <w:pPr>
              <w:spacing w:line="240" w:lineRule="auto"/>
              <w:jc w:val="left"/>
              <w:rPr>
                <w:rFonts w:asciiTheme="minorHAnsi" w:hAnsiTheme="minorHAnsi" w:cstheme="minorHAnsi"/>
                <w:bCs/>
                <w:sz w:val="24"/>
              </w:rPr>
            </w:pPr>
            <w:r w:rsidRPr="0059137F">
              <w:rPr>
                <w:rFonts w:asciiTheme="minorHAnsi" w:hAnsiTheme="minorHAnsi" w:cstheme="minorHAnsi"/>
                <w:bCs/>
                <w:sz w:val="24"/>
              </w:rPr>
              <w:t>Proactive or reactive</w:t>
            </w:r>
          </w:p>
        </w:tc>
        <w:tc>
          <w:tcPr>
            <w:tcW w:w="3775" w:type="dxa"/>
          </w:tcPr>
          <w:p w:rsidR="00615FF7" w:rsidRPr="0059137F" w:rsidRDefault="00615FF7" w:rsidP="001C0BD4">
            <w:pPr>
              <w:spacing w:line="240" w:lineRule="auto"/>
              <w:jc w:val="left"/>
              <w:rPr>
                <w:rFonts w:asciiTheme="minorHAnsi" w:hAnsiTheme="minorHAnsi" w:cstheme="minorHAnsi"/>
                <w:bCs/>
                <w:sz w:val="24"/>
              </w:rPr>
            </w:pPr>
          </w:p>
        </w:tc>
      </w:tr>
    </w:tbl>
    <w:p w:rsidR="001C0BD4" w:rsidRDefault="001C0BD4" w:rsidP="007806F0">
      <w:pPr>
        <w:pStyle w:val="Heading2"/>
        <w:rPr>
          <w:rFonts w:asciiTheme="minorHAnsi" w:hAnsiTheme="minorHAnsi" w:cstheme="minorHAnsi"/>
          <w:color w:val="000000" w:themeColor="text1"/>
        </w:rPr>
      </w:pPr>
    </w:p>
    <w:p w:rsidR="001C0BD4" w:rsidRDefault="001C0BD4">
      <w:pPr>
        <w:spacing w:line="240" w:lineRule="auto"/>
        <w:jc w:val="left"/>
        <w:rPr>
          <w:rFonts w:asciiTheme="minorHAnsi" w:eastAsiaTheme="majorEastAsia" w:hAnsiTheme="minorHAnsi" w:cstheme="minorHAnsi"/>
          <w:b/>
          <w:color w:val="000000" w:themeColor="text1"/>
          <w:sz w:val="24"/>
          <w:szCs w:val="26"/>
          <w:lang w:val="en-AU"/>
        </w:rPr>
      </w:pPr>
      <w:r>
        <w:rPr>
          <w:rFonts w:asciiTheme="minorHAnsi" w:hAnsiTheme="minorHAnsi" w:cstheme="minorHAnsi"/>
          <w:color w:val="000000" w:themeColor="text1"/>
        </w:rPr>
        <w:br w:type="page"/>
      </w:r>
    </w:p>
    <w:p w:rsidR="008E73F7" w:rsidRPr="007806F0" w:rsidRDefault="00615FF7" w:rsidP="001C0BD4">
      <w:pPr>
        <w:pStyle w:val="Heading2"/>
        <w:spacing w:before="0" w:after="120" w:line="240" w:lineRule="auto"/>
        <w:rPr>
          <w:rFonts w:asciiTheme="minorHAnsi" w:hAnsiTheme="minorHAnsi" w:cstheme="minorHAnsi"/>
          <w:color w:val="000000" w:themeColor="text1"/>
        </w:rPr>
      </w:pPr>
      <w:bookmarkStart w:id="12" w:name="_Toc96589906"/>
      <w:r w:rsidRPr="007806F0">
        <w:rPr>
          <w:rFonts w:asciiTheme="minorHAnsi" w:hAnsiTheme="minorHAnsi" w:cstheme="minorHAnsi"/>
          <w:color w:val="000000" w:themeColor="text1"/>
        </w:rPr>
        <w:t>Why Does Resistance Arise?</w:t>
      </w:r>
      <w:bookmarkEnd w:id="12"/>
    </w:p>
    <w:p w:rsidR="00803A1C" w:rsidRPr="00EF06BE" w:rsidRDefault="00803A1C" w:rsidP="001C0BD4">
      <w:pPr>
        <w:spacing w:after="120" w:line="240" w:lineRule="auto"/>
        <w:jc w:val="left"/>
        <w:rPr>
          <w:rFonts w:asciiTheme="minorHAnsi" w:hAnsiTheme="minorHAnsi" w:cstheme="minorHAnsi"/>
          <w:sz w:val="24"/>
        </w:rPr>
      </w:pPr>
      <w:r w:rsidRPr="00EF06BE">
        <w:rPr>
          <w:rFonts w:asciiTheme="minorHAnsi" w:hAnsiTheme="minorHAnsi" w:cstheme="minorHAnsi"/>
          <w:sz w:val="24"/>
        </w:rPr>
        <w:t>Resistance typically arises due to a host of reasons, but in most cases can be attributed to one of the five reasons below:</w:t>
      </w:r>
    </w:p>
    <w:p w:rsidR="00803A1C" w:rsidRPr="00EF06BE" w:rsidRDefault="00803A1C" w:rsidP="00BC08ED">
      <w:pPr>
        <w:pStyle w:val="ListParagraph"/>
        <w:numPr>
          <w:ilvl w:val="0"/>
          <w:numId w:val="5"/>
        </w:numPr>
        <w:spacing w:after="120" w:line="240" w:lineRule="auto"/>
        <w:ind w:left="360"/>
        <w:contextualSpacing w:val="0"/>
        <w:rPr>
          <w:rFonts w:cstheme="minorHAnsi"/>
          <w:sz w:val="24"/>
          <w:szCs w:val="24"/>
        </w:rPr>
      </w:pPr>
      <w:r w:rsidRPr="00EF06BE">
        <w:rPr>
          <w:rFonts w:cstheme="minorHAnsi"/>
          <w:b/>
          <w:sz w:val="24"/>
          <w:szCs w:val="24"/>
        </w:rPr>
        <w:t>Lack of awareness</w:t>
      </w:r>
      <w:r w:rsidRPr="00EF06BE">
        <w:rPr>
          <w:rFonts w:cstheme="minorHAnsi"/>
          <w:sz w:val="24"/>
          <w:szCs w:val="24"/>
        </w:rPr>
        <w:t xml:space="preserve">: employees may not realise and understand the </w:t>
      </w:r>
      <w:r w:rsidRPr="00EF06BE">
        <w:rPr>
          <w:rFonts w:cstheme="minorHAnsi"/>
          <w:i/>
          <w:sz w:val="24"/>
          <w:szCs w:val="24"/>
        </w:rPr>
        <w:t>why</w:t>
      </w:r>
      <w:r w:rsidRPr="00EF06BE">
        <w:rPr>
          <w:rFonts w:cstheme="minorHAnsi"/>
          <w:sz w:val="24"/>
          <w:szCs w:val="24"/>
        </w:rPr>
        <w:t xml:space="preserve"> behind the change. </w:t>
      </w:r>
    </w:p>
    <w:p w:rsidR="00803A1C" w:rsidRPr="00EF06BE" w:rsidRDefault="00803A1C" w:rsidP="00BC08ED">
      <w:pPr>
        <w:pStyle w:val="ListParagraph"/>
        <w:numPr>
          <w:ilvl w:val="1"/>
          <w:numId w:val="5"/>
        </w:numPr>
        <w:spacing w:after="120" w:line="240" w:lineRule="auto"/>
        <w:ind w:left="720"/>
        <w:contextualSpacing w:val="0"/>
        <w:rPr>
          <w:rFonts w:cstheme="minorHAnsi"/>
          <w:sz w:val="24"/>
          <w:szCs w:val="24"/>
        </w:rPr>
      </w:pPr>
      <w:r w:rsidRPr="00EF06BE">
        <w:rPr>
          <w:rFonts w:cstheme="minorHAnsi"/>
          <w:b/>
          <w:bCs/>
          <w:sz w:val="24"/>
          <w:szCs w:val="24"/>
        </w:rPr>
        <w:t>Mitigation strategy:</w:t>
      </w:r>
      <w:r w:rsidRPr="00EF06BE">
        <w:rPr>
          <w:rFonts w:cstheme="minorHAnsi"/>
          <w:sz w:val="24"/>
          <w:szCs w:val="24"/>
        </w:rPr>
        <w:t xml:space="preserve"> create communications and/or effective meetings to drive the understanding of the change</w:t>
      </w:r>
    </w:p>
    <w:p w:rsidR="00803A1C" w:rsidRPr="00EF06BE" w:rsidRDefault="00803A1C" w:rsidP="00BC08ED">
      <w:pPr>
        <w:pStyle w:val="ListParagraph"/>
        <w:numPr>
          <w:ilvl w:val="0"/>
          <w:numId w:val="5"/>
        </w:numPr>
        <w:spacing w:after="120" w:line="240" w:lineRule="auto"/>
        <w:ind w:left="360"/>
        <w:contextualSpacing w:val="0"/>
        <w:rPr>
          <w:rFonts w:cstheme="minorHAnsi"/>
          <w:sz w:val="24"/>
          <w:szCs w:val="24"/>
        </w:rPr>
      </w:pPr>
      <w:r w:rsidRPr="00EF06BE">
        <w:rPr>
          <w:rFonts w:cstheme="minorHAnsi"/>
          <w:b/>
          <w:sz w:val="24"/>
          <w:szCs w:val="24"/>
        </w:rPr>
        <w:t>Resistance to a specific change</w:t>
      </w:r>
      <w:r w:rsidRPr="00EF06BE">
        <w:rPr>
          <w:rFonts w:cstheme="minorHAnsi"/>
          <w:sz w:val="24"/>
          <w:szCs w:val="24"/>
        </w:rPr>
        <w:t>: typically, most employees may believe that the existing situation does not require a change (inertia to change</w:t>
      </w:r>
      <w:proofErr w:type="gramStart"/>
      <w:r w:rsidRPr="00EF06BE">
        <w:rPr>
          <w:rFonts w:cstheme="minorHAnsi"/>
          <w:sz w:val="24"/>
          <w:szCs w:val="24"/>
        </w:rPr>
        <w:t>)</w:t>
      </w:r>
      <w:proofErr w:type="gramEnd"/>
      <w:r w:rsidRPr="00EF06BE">
        <w:rPr>
          <w:rFonts w:cstheme="minorHAnsi"/>
          <w:sz w:val="24"/>
          <w:szCs w:val="24"/>
        </w:rPr>
        <w:t xml:space="preserve"> or it does not address their current needs. In the latter scenario, employees may design their own ad-hoc solutions to cater to their needs.</w:t>
      </w:r>
    </w:p>
    <w:p w:rsidR="00803A1C" w:rsidRPr="00EF06BE" w:rsidRDefault="00803A1C" w:rsidP="00BC08ED">
      <w:pPr>
        <w:pStyle w:val="ListParagraph"/>
        <w:numPr>
          <w:ilvl w:val="1"/>
          <w:numId w:val="5"/>
        </w:numPr>
        <w:spacing w:after="120" w:line="240" w:lineRule="auto"/>
        <w:ind w:left="720"/>
        <w:contextualSpacing w:val="0"/>
        <w:rPr>
          <w:rFonts w:cstheme="minorHAnsi"/>
          <w:sz w:val="24"/>
          <w:szCs w:val="24"/>
        </w:rPr>
      </w:pPr>
      <w:r w:rsidRPr="00EF06BE">
        <w:rPr>
          <w:rFonts w:cstheme="minorHAnsi"/>
          <w:b/>
          <w:bCs/>
          <w:sz w:val="24"/>
          <w:szCs w:val="24"/>
        </w:rPr>
        <w:t>Mitigation strategy:</w:t>
      </w:r>
      <w:r w:rsidRPr="00EF06BE">
        <w:rPr>
          <w:rFonts w:cstheme="minorHAnsi"/>
          <w:sz w:val="24"/>
          <w:szCs w:val="24"/>
        </w:rPr>
        <w:t xml:space="preserve"> understand the why behind the resistance before identifying the how. Often this </w:t>
      </w:r>
      <w:r w:rsidR="00070116">
        <w:rPr>
          <w:rFonts w:cstheme="minorHAnsi"/>
          <w:sz w:val="24"/>
          <w:szCs w:val="24"/>
        </w:rPr>
        <w:t>should</w:t>
      </w:r>
      <w:r w:rsidRPr="00EF06BE">
        <w:rPr>
          <w:rFonts w:cstheme="minorHAnsi"/>
          <w:sz w:val="24"/>
          <w:szCs w:val="24"/>
        </w:rPr>
        <w:t xml:space="preserve"> lead to an in-depth understanding of the aspect of change employees are most averse to and </w:t>
      </w:r>
      <w:r w:rsidR="00070116">
        <w:rPr>
          <w:rFonts w:cstheme="minorHAnsi"/>
          <w:sz w:val="24"/>
          <w:szCs w:val="24"/>
        </w:rPr>
        <w:t>should</w:t>
      </w:r>
      <w:r w:rsidRPr="00EF06BE">
        <w:rPr>
          <w:rFonts w:cstheme="minorHAnsi"/>
          <w:sz w:val="24"/>
          <w:szCs w:val="24"/>
        </w:rPr>
        <w:t xml:space="preserve"> drive the resistance management strategy.</w:t>
      </w:r>
    </w:p>
    <w:p w:rsidR="00803A1C" w:rsidRPr="00EF06BE" w:rsidRDefault="00803A1C" w:rsidP="00BC08ED">
      <w:pPr>
        <w:pStyle w:val="ListParagraph"/>
        <w:numPr>
          <w:ilvl w:val="0"/>
          <w:numId w:val="5"/>
        </w:numPr>
        <w:spacing w:after="120" w:line="240" w:lineRule="auto"/>
        <w:ind w:left="360"/>
        <w:contextualSpacing w:val="0"/>
        <w:rPr>
          <w:rFonts w:cstheme="minorHAnsi"/>
          <w:sz w:val="24"/>
          <w:szCs w:val="24"/>
        </w:rPr>
      </w:pPr>
      <w:r w:rsidRPr="00EF06BE">
        <w:rPr>
          <w:rFonts w:cstheme="minorHAnsi"/>
          <w:b/>
          <w:sz w:val="24"/>
          <w:szCs w:val="24"/>
        </w:rPr>
        <w:t>Resistance due to change saturation</w:t>
      </w:r>
      <w:r w:rsidRPr="00EF06BE">
        <w:rPr>
          <w:rFonts w:cstheme="minorHAnsi"/>
          <w:sz w:val="24"/>
          <w:szCs w:val="24"/>
        </w:rPr>
        <w:t>: in situations where multiple initiatives are rolling out concurrently, employees may be inundated with information and mentally exhausted from processing everything that is changing around them.</w:t>
      </w:r>
    </w:p>
    <w:p w:rsidR="00803A1C" w:rsidRPr="00EF06BE" w:rsidRDefault="00803A1C" w:rsidP="00BC08ED">
      <w:pPr>
        <w:pStyle w:val="ListParagraph"/>
        <w:numPr>
          <w:ilvl w:val="1"/>
          <w:numId w:val="5"/>
        </w:numPr>
        <w:spacing w:after="120" w:line="240" w:lineRule="auto"/>
        <w:ind w:left="720"/>
        <w:contextualSpacing w:val="0"/>
        <w:rPr>
          <w:rFonts w:cstheme="minorHAnsi"/>
          <w:sz w:val="24"/>
          <w:szCs w:val="24"/>
        </w:rPr>
      </w:pPr>
      <w:r w:rsidRPr="00EF06BE">
        <w:rPr>
          <w:rFonts w:cstheme="minorHAnsi"/>
          <w:b/>
          <w:bCs/>
          <w:sz w:val="24"/>
          <w:szCs w:val="24"/>
        </w:rPr>
        <w:t>Mitigation strategy:</w:t>
      </w:r>
      <w:r w:rsidRPr="00EF06BE">
        <w:rPr>
          <w:rFonts w:cstheme="minorHAnsi"/>
          <w:sz w:val="24"/>
          <w:szCs w:val="24"/>
        </w:rPr>
        <w:t xml:space="preserve"> allow employees to communicate their exhaustion and concerns around the change. Address their biggest fears around this change without dismissing fears as immaterial. If employees feel heard and understood, they </w:t>
      </w:r>
      <w:proofErr w:type="gramStart"/>
      <w:r w:rsidRPr="00EF06BE">
        <w:rPr>
          <w:rFonts w:cstheme="minorHAnsi"/>
          <w:sz w:val="24"/>
          <w:szCs w:val="24"/>
        </w:rPr>
        <w:t>are able to</w:t>
      </w:r>
      <w:proofErr w:type="gramEnd"/>
      <w:r w:rsidRPr="00EF06BE">
        <w:rPr>
          <w:rFonts w:cstheme="minorHAnsi"/>
          <w:sz w:val="24"/>
          <w:szCs w:val="24"/>
        </w:rPr>
        <w:t xml:space="preserve"> commit faster to the change.</w:t>
      </w:r>
    </w:p>
    <w:p w:rsidR="00803A1C" w:rsidRPr="00EF06BE" w:rsidRDefault="00803A1C" w:rsidP="00BC08ED">
      <w:pPr>
        <w:pStyle w:val="ListParagraph"/>
        <w:numPr>
          <w:ilvl w:val="0"/>
          <w:numId w:val="5"/>
        </w:numPr>
        <w:spacing w:after="120" w:line="240" w:lineRule="auto"/>
        <w:ind w:left="360"/>
        <w:contextualSpacing w:val="0"/>
        <w:rPr>
          <w:rFonts w:cstheme="minorHAnsi"/>
          <w:b/>
          <w:sz w:val="24"/>
          <w:szCs w:val="24"/>
        </w:rPr>
      </w:pPr>
      <w:r w:rsidRPr="00EF06BE">
        <w:rPr>
          <w:rFonts w:cstheme="minorHAnsi"/>
          <w:b/>
          <w:sz w:val="24"/>
          <w:szCs w:val="24"/>
        </w:rPr>
        <w:t>Fear of the change</w:t>
      </w:r>
      <w:r w:rsidRPr="00EF06BE">
        <w:rPr>
          <w:rFonts w:cstheme="minorHAnsi"/>
          <w:sz w:val="24"/>
          <w:szCs w:val="24"/>
        </w:rPr>
        <w:t>:</w:t>
      </w:r>
      <w:r w:rsidRPr="00EF06BE">
        <w:rPr>
          <w:rFonts w:cstheme="minorHAnsi"/>
          <w:b/>
          <w:sz w:val="24"/>
          <w:szCs w:val="24"/>
        </w:rPr>
        <w:t xml:space="preserve"> </w:t>
      </w:r>
      <w:r w:rsidRPr="00EF06BE">
        <w:rPr>
          <w:rFonts w:cstheme="minorHAnsi"/>
          <w:sz w:val="24"/>
          <w:szCs w:val="24"/>
        </w:rPr>
        <w:t>this can translate into ‘fear of the unknown’ or the fear generated around anything new that needs to be learned.</w:t>
      </w:r>
    </w:p>
    <w:p w:rsidR="00803A1C" w:rsidRPr="00EF06BE" w:rsidRDefault="00803A1C" w:rsidP="00BC08ED">
      <w:pPr>
        <w:pStyle w:val="ListParagraph"/>
        <w:numPr>
          <w:ilvl w:val="1"/>
          <w:numId w:val="5"/>
        </w:numPr>
        <w:spacing w:after="120" w:line="240" w:lineRule="auto"/>
        <w:ind w:left="720"/>
        <w:contextualSpacing w:val="0"/>
        <w:rPr>
          <w:rFonts w:cstheme="minorHAnsi"/>
          <w:sz w:val="24"/>
          <w:szCs w:val="24"/>
        </w:rPr>
      </w:pPr>
      <w:r w:rsidRPr="00EF06BE">
        <w:rPr>
          <w:rFonts w:cstheme="minorHAnsi"/>
          <w:b/>
          <w:bCs/>
          <w:sz w:val="24"/>
          <w:szCs w:val="24"/>
        </w:rPr>
        <w:t>Mitigation strategy:</w:t>
      </w:r>
      <w:r w:rsidRPr="00EF06BE">
        <w:rPr>
          <w:rFonts w:cstheme="minorHAnsi"/>
          <w:sz w:val="24"/>
          <w:szCs w:val="24"/>
        </w:rPr>
        <w:t xml:space="preserve"> empower employees to speak their mind in interactive working sessions, surveys, town hall and one-on-one meetings to express their primary concerns around the change. Develop mitigation activities based on the why behind the fear, versus the actual behaviours the fear creates. Ensure training is effective and efficient.</w:t>
      </w:r>
    </w:p>
    <w:p w:rsidR="00803A1C" w:rsidRPr="00EF06BE" w:rsidRDefault="00803A1C" w:rsidP="00BC08ED">
      <w:pPr>
        <w:pStyle w:val="ListParagraph"/>
        <w:numPr>
          <w:ilvl w:val="0"/>
          <w:numId w:val="5"/>
        </w:numPr>
        <w:spacing w:after="120" w:line="240" w:lineRule="auto"/>
        <w:ind w:left="360"/>
        <w:contextualSpacing w:val="0"/>
        <w:rPr>
          <w:rFonts w:cstheme="minorHAnsi"/>
          <w:b/>
          <w:sz w:val="24"/>
          <w:szCs w:val="24"/>
        </w:rPr>
      </w:pPr>
      <w:r w:rsidRPr="00EF06BE">
        <w:rPr>
          <w:rFonts w:cstheme="minorHAnsi"/>
          <w:b/>
          <w:sz w:val="24"/>
          <w:szCs w:val="24"/>
        </w:rPr>
        <w:t>Lack of support from management/leadership</w:t>
      </w:r>
      <w:r w:rsidRPr="00EF06BE">
        <w:rPr>
          <w:rFonts w:cstheme="minorHAnsi"/>
          <w:sz w:val="24"/>
          <w:szCs w:val="24"/>
        </w:rPr>
        <w:t>: when employees see management/leadership inadequately support the change, it creates a momentum for them to follow suit.</w:t>
      </w:r>
    </w:p>
    <w:p w:rsidR="00803A1C" w:rsidRPr="00EF06BE" w:rsidRDefault="00803A1C" w:rsidP="00BC08ED">
      <w:pPr>
        <w:pStyle w:val="ListParagraph"/>
        <w:numPr>
          <w:ilvl w:val="1"/>
          <w:numId w:val="5"/>
        </w:numPr>
        <w:spacing w:after="120" w:line="240" w:lineRule="auto"/>
        <w:ind w:left="720"/>
        <w:contextualSpacing w:val="0"/>
        <w:rPr>
          <w:rFonts w:cstheme="minorHAnsi"/>
          <w:sz w:val="24"/>
          <w:szCs w:val="24"/>
        </w:rPr>
      </w:pPr>
      <w:r w:rsidRPr="00EF06BE">
        <w:rPr>
          <w:rFonts w:cstheme="minorHAnsi"/>
          <w:b/>
          <w:bCs/>
          <w:sz w:val="24"/>
          <w:szCs w:val="24"/>
        </w:rPr>
        <w:t>Mitigation strategy:</w:t>
      </w:r>
      <w:r w:rsidRPr="00EF06BE">
        <w:rPr>
          <w:rFonts w:cstheme="minorHAnsi"/>
          <w:sz w:val="24"/>
          <w:szCs w:val="24"/>
        </w:rPr>
        <w:t xml:space="preserve"> engaging sponsors throughout the program</w:t>
      </w:r>
      <w:r w:rsidR="00834EA8" w:rsidRPr="00EF06BE">
        <w:rPr>
          <w:rFonts w:cstheme="minorHAnsi"/>
          <w:sz w:val="24"/>
          <w:szCs w:val="24"/>
        </w:rPr>
        <w:t>me</w:t>
      </w:r>
      <w:r w:rsidRPr="00EF06BE">
        <w:rPr>
          <w:rFonts w:cstheme="minorHAnsi"/>
          <w:sz w:val="24"/>
          <w:szCs w:val="24"/>
        </w:rPr>
        <w:t xml:space="preserve"> and ensuring their visible sponsorship is key to mitigating resistance arisen from a lack of support from leadership. This is one of the main reasons to collaborate with sponsors and leaders of a program</w:t>
      </w:r>
      <w:r w:rsidR="00834EA8" w:rsidRPr="00EF06BE">
        <w:rPr>
          <w:rFonts w:cstheme="minorHAnsi"/>
          <w:sz w:val="24"/>
          <w:szCs w:val="24"/>
        </w:rPr>
        <w:t>me</w:t>
      </w:r>
      <w:r w:rsidRPr="00EF06BE">
        <w:rPr>
          <w:rFonts w:cstheme="minorHAnsi"/>
          <w:sz w:val="24"/>
          <w:szCs w:val="24"/>
        </w:rPr>
        <w:t xml:space="preserve"> to drive change.</w:t>
      </w:r>
    </w:p>
    <w:p w:rsidR="001C0BD4" w:rsidRPr="00EF06BE" w:rsidRDefault="001C0BD4">
      <w:pPr>
        <w:spacing w:line="240" w:lineRule="auto"/>
        <w:jc w:val="left"/>
        <w:rPr>
          <w:rFonts w:asciiTheme="minorHAnsi" w:eastAsiaTheme="majorEastAsia" w:hAnsiTheme="minorHAnsi" w:cstheme="minorHAnsi"/>
          <w:b/>
          <w:color w:val="000000" w:themeColor="text1"/>
          <w:sz w:val="24"/>
          <w:lang w:val="en-AU"/>
        </w:rPr>
      </w:pPr>
      <w:r w:rsidRPr="00EF06BE">
        <w:rPr>
          <w:rFonts w:asciiTheme="minorHAnsi" w:hAnsiTheme="minorHAnsi" w:cstheme="minorHAnsi"/>
          <w:color w:val="000000" w:themeColor="text1"/>
          <w:sz w:val="24"/>
        </w:rPr>
        <w:br w:type="page"/>
      </w:r>
    </w:p>
    <w:p w:rsidR="008E73F7" w:rsidRPr="00EF06BE" w:rsidRDefault="002B614A" w:rsidP="001C0BD4">
      <w:pPr>
        <w:pStyle w:val="Heading2"/>
        <w:spacing w:before="0" w:after="120" w:line="240" w:lineRule="auto"/>
        <w:rPr>
          <w:rFonts w:asciiTheme="minorHAnsi" w:hAnsiTheme="minorHAnsi" w:cstheme="minorHAnsi"/>
          <w:color w:val="000000" w:themeColor="text1"/>
          <w:szCs w:val="24"/>
        </w:rPr>
      </w:pPr>
      <w:bookmarkStart w:id="13" w:name="_Toc96589907"/>
      <w:r w:rsidRPr="00EF06BE">
        <w:rPr>
          <w:rFonts w:asciiTheme="minorHAnsi" w:hAnsiTheme="minorHAnsi" w:cstheme="minorHAnsi"/>
          <w:color w:val="000000" w:themeColor="text1"/>
          <w:szCs w:val="24"/>
        </w:rPr>
        <w:t>Who are the typical resistors and what are the natural stages of resistance?</w:t>
      </w:r>
      <w:bookmarkEnd w:id="13"/>
    </w:p>
    <w:p w:rsidR="00A33F05" w:rsidRPr="00EF06BE" w:rsidRDefault="00A33F05" w:rsidP="001C0BD4">
      <w:pPr>
        <w:spacing w:after="120" w:line="240" w:lineRule="auto"/>
        <w:jc w:val="left"/>
        <w:rPr>
          <w:rFonts w:asciiTheme="minorHAnsi" w:hAnsiTheme="minorHAnsi" w:cstheme="minorHAnsi"/>
          <w:sz w:val="24"/>
        </w:rPr>
      </w:pPr>
      <w:r w:rsidRPr="00EF06BE">
        <w:rPr>
          <w:rFonts w:asciiTheme="minorHAnsi" w:hAnsiTheme="minorHAnsi" w:cstheme="minorHAnsi"/>
          <w:sz w:val="24"/>
        </w:rPr>
        <w:t xml:space="preserve">Resistance can arise at any level within the </w:t>
      </w:r>
      <w:r w:rsidR="00956E0B">
        <w:rPr>
          <w:rFonts w:asciiTheme="minorHAnsi" w:hAnsiTheme="minorHAnsi" w:cstheme="minorHAnsi"/>
          <w:sz w:val="24"/>
        </w:rPr>
        <w:t>MDAs</w:t>
      </w:r>
      <w:r w:rsidRPr="00EF06BE">
        <w:rPr>
          <w:rFonts w:asciiTheme="minorHAnsi" w:hAnsiTheme="minorHAnsi" w:cstheme="minorHAnsi"/>
          <w:sz w:val="24"/>
        </w:rPr>
        <w:t xml:space="preserve">. It is imperative for sponsors, managers and change agents to understand the </w:t>
      </w:r>
      <w:r w:rsidRPr="00EF06BE">
        <w:rPr>
          <w:rFonts w:asciiTheme="minorHAnsi" w:hAnsiTheme="minorHAnsi" w:cstheme="minorHAnsi"/>
          <w:i/>
          <w:sz w:val="24"/>
        </w:rPr>
        <w:t>why</w:t>
      </w:r>
      <w:r w:rsidRPr="00EF06BE">
        <w:rPr>
          <w:rFonts w:asciiTheme="minorHAnsi" w:hAnsiTheme="minorHAnsi" w:cstheme="minorHAnsi"/>
          <w:sz w:val="24"/>
        </w:rPr>
        <w:t xml:space="preserve"> prior to providing answers to the </w:t>
      </w:r>
      <w:r w:rsidRPr="00EF06BE">
        <w:rPr>
          <w:rFonts w:asciiTheme="minorHAnsi" w:hAnsiTheme="minorHAnsi" w:cstheme="minorHAnsi"/>
          <w:i/>
          <w:sz w:val="24"/>
        </w:rPr>
        <w:t>how</w:t>
      </w:r>
      <w:r w:rsidRPr="00EF06BE">
        <w:rPr>
          <w:rFonts w:asciiTheme="minorHAnsi" w:hAnsiTheme="minorHAnsi" w:cstheme="minorHAnsi"/>
          <w:sz w:val="24"/>
        </w:rPr>
        <w:t xml:space="preserve"> behind the resistance to change. </w:t>
      </w:r>
    </w:p>
    <w:p w:rsidR="00A33F05" w:rsidRPr="00EF06BE" w:rsidRDefault="00A33F05" w:rsidP="001C0BD4">
      <w:pPr>
        <w:spacing w:after="120" w:line="240" w:lineRule="auto"/>
        <w:jc w:val="left"/>
        <w:rPr>
          <w:rFonts w:asciiTheme="minorHAnsi" w:hAnsiTheme="minorHAnsi" w:cstheme="minorHAnsi"/>
          <w:sz w:val="24"/>
        </w:rPr>
      </w:pPr>
      <w:r w:rsidRPr="00EF06BE">
        <w:rPr>
          <w:rFonts w:asciiTheme="minorHAnsi" w:hAnsiTheme="minorHAnsi" w:cstheme="minorHAnsi"/>
          <w:sz w:val="24"/>
        </w:rPr>
        <w:t xml:space="preserve">Some of the natural stages of resistance to change are highlighted in </w:t>
      </w:r>
      <w:r w:rsidR="00134568" w:rsidRPr="00EF06BE">
        <w:rPr>
          <w:rFonts w:asciiTheme="minorHAnsi" w:hAnsiTheme="minorHAnsi" w:cstheme="minorHAnsi"/>
          <w:sz w:val="24"/>
        </w:rPr>
        <w:t>the figure below</w:t>
      </w:r>
      <w:r w:rsidRPr="00EF06BE">
        <w:rPr>
          <w:rFonts w:asciiTheme="minorHAnsi" w:hAnsiTheme="minorHAnsi" w:cstheme="minorHAnsi"/>
          <w:sz w:val="24"/>
        </w:rPr>
        <w:t xml:space="preserve">. Effective change management, which includes a proactive plan for resistance management, is one of the proven ways to bring all employees along this curve to facilitate a higher support for change.  For major transformation </w:t>
      </w:r>
      <w:r w:rsidR="001341FC" w:rsidRPr="00EF06BE">
        <w:rPr>
          <w:rFonts w:asciiTheme="minorHAnsi" w:hAnsiTheme="minorHAnsi" w:cstheme="minorHAnsi"/>
          <w:sz w:val="24"/>
        </w:rPr>
        <w:t>programmes.</w:t>
      </w:r>
    </w:p>
    <w:p w:rsidR="008E73F7" w:rsidRPr="007806F0" w:rsidRDefault="008E73F7" w:rsidP="007806F0">
      <w:pPr>
        <w:spacing w:line="240" w:lineRule="auto"/>
        <w:jc w:val="left"/>
        <w:rPr>
          <w:rFonts w:asciiTheme="minorHAnsi" w:hAnsiTheme="minorHAnsi" w:cstheme="minorHAnsi"/>
          <w:szCs w:val="22"/>
          <w:lang w:val="en-US"/>
        </w:rPr>
      </w:pPr>
    </w:p>
    <w:p w:rsidR="008E73F7" w:rsidRPr="007806F0" w:rsidRDefault="00EB6B57" w:rsidP="007806F0">
      <w:pPr>
        <w:spacing w:line="240" w:lineRule="auto"/>
        <w:jc w:val="left"/>
        <w:rPr>
          <w:rFonts w:asciiTheme="minorHAnsi" w:hAnsiTheme="minorHAnsi" w:cstheme="minorHAnsi"/>
          <w:szCs w:val="22"/>
          <w:lang w:val="en-US"/>
        </w:rPr>
      </w:pPr>
      <w:r w:rsidRPr="007806F0">
        <w:rPr>
          <w:rFonts w:asciiTheme="minorHAnsi" w:hAnsiTheme="minorHAnsi" w:cstheme="minorHAnsi"/>
          <w:noProof/>
          <w:color w:val="2B579A"/>
          <w:szCs w:val="22"/>
          <w:shd w:val="clear" w:color="auto" w:fill="E6E6E6"/>
          <w:lang w:val="en-IN" w:eastAsia="en-IN"/>
        </w:rPr>
        <w:drawing>
          <wp:inline distT="0" distB="0" distL="0" distR="0" wp14:anchorId="7F3FCB6E" wp14:editId="6CF4441B">
            <wp:extent cx="5791200" cy="3978517"/>
            <wp:effectExtent l="19050" t="19050" r="19050" b="222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ges.PNG"/>
                    <pic:cNvPicPr/>
                  </pic:nvPicPr>
                  <pic:blipFill>
                    <a:blip r:embed="rId12">
                      <a:extLst>
                        <a:ext uri="{28A0092B-C50C-407E-A947-70E740481C1C}">
                          <a14:useLocalDpi xmlns:a14="http://schemas.microsoft.com/office/drawing/2010/main" val="0"/>
                        </a:ext>
                      </a:extLst>
                    </a:blip>
                    <a:stretch>
                      <a:fillRect/>
                    </a:stretch>
                  </pic:blipFill>
                  <pic:spPr>
                    <a:xfrm>
                      <a:off x="0" y="0"/>
                      <a:ext cx="5861155" cy="4026576"/>
                    </a:xfrm>
                    <a:prstGeom prst="rect">
                      <a:avLst/>
                    </a:prstGeom>
                    <a:ln w="12700">
                      <a:solidFill>
                        <a:schemeClr val="tx1"/>
                      </a:solidFill>
                    </a:ln>
                  </pic:spPr>
                </pic:pic>
              </a:graphicData>
            </a:graphic>
          </wp:inline>
        </w:drawing>
      </w:r>
    </w:p>
    <w:p w:rsidR="008E73F7" w:rsidRPr="001C0BD4" w:rsidRDefault="005F05DD" w:rsidP="007806F0">
      <w:pPr>
        <w:spacing w:line="240" w:lineRule="auto"/>
        <w:jc w:val="left"/>
        <w:rPr>
          <w:rFonts w:asciiTheme="minorHAnsi" w:hAnsiTheme="minorHAnsi" w:cstheme="minorHAnsi"/>
          <w:i/>
          <w:iCs/>
          <w:sz w:val="20"/>
          <w:szCs w:val="20"/>
          <w:lang w:val="en-US"/>
        </w:rPr>
      </w:pPr>
      <w:r w:rsidRPr="001C0BD4">
        <w:rPr>
          <w:rFonts w:asciiTheme="minorHAnsi" w:hAnsiTheme="minorHAnsi" w:cstheme="minorHAnsi"/>
          <w:i/>
          <w:iCs/>
          <w:sz w:val="20"/>
          <w:szCs w:val="20"/>
          <w:lang w:val="en-US"/>
        </w:rPr>
        <w:t xml:space="preserve">Figure X: Natural stages of Resistance [EXAMPLE] </w:t>
      </w:r>
    </w:p>
    <w:p w:rsidR="008E73F7" w:rsidRPr="007806F0" w:rsidRDefault="008E73F7" w:rsidP="007806F0">
      <w:pPr>
        <w:spacing w:line="240" w:lineRule="auto"/>
        <w:jc w:val="left"/>
        <w:rPr>
          <w:rFonts w:asciiTheme="minorHAnsi" w:hAnsiTheme="minorHAnsi" w:cstheme="minorHAnsi"/>
          <w:szCs w:val="22"/>
          <w:lang w:val="en-US"/>
        </w:rPr>
      </w:pPr>
    </w:p>
    <w:p w:rsidR="008E73F7" w:rsidRPr="007806F0" w:rsidRDefault="008E73F7" w:rsidP="007806F0">
      <w:pPr>
        <w:spacing w:line="240" w:lineRule="auto"/>
        <w:jc w:val="left"/>
        <w:rPr>
          <w:rFonts w:asciiTheme="minorHAnsi" w:hAnsiTheme="minorHAnsi" w:cstheme="minorHAnsi"/>
          <w:szCs w:val="22"/>
          <w:lang w:val="en-US"/>
        </w:rPr>
      </w:pPr>
    </w:p>
    <w:p w:rsidR="001C0BD4" w:rsidRDefault="001C0BD4">
      <w:pPr>
        <w:spacing w:line="240" w:lineRule="auto"/>
        <w:jc w:val="left"/>
        <w:rPr>
          <w:rFonts w:asciiTheme="minorHAnsi" w:eastAsiaTheme="majorEastAsia" w:hAnsiTheme="minorHAnsi" w:cstheme="minorHAnsi"/>
          <w:b/>
          <w:color w:val="000000" w:themeColor="text1"/>
          <w:sz w:val="24"/>
          <w:szCs w:val="26"/>
          <w:lang w:val="en-AU"/>
        </w:rPr>
      </w:pPr>
      <w:r>
        <w:rPr>
          <w:rFonts w:asciiTheme="minorHAnsi" w:hAnsiTheme="minorHAnsi" w:cstheme="minorHAnsi"/>
          <w:color w:val="000000" w:themeColor="text1"/>
        </w:rPr>
        <w:br w:type="page"/>
      </w:r>
    </w:p>
    <w:p w:rsidR="008E73F7" w:rsidRPr="007806F0" w:rsidRDefault="005F05DD" w:rsidP="007806F0">
      <w:pPr>
        <w:pStyle w:val="Heading2"/>
        <w:rPr>
          <w:rFonts w:asciiTheme="minorHAnsi" w:hAnsiTheme="minorHAnsi" w:cstheme="minorHAnsi"/>
          <w:color w:val="000000" w:themeColor="text1"/>
        </w:rPr>
      </w:pPr>
      <w:bookmarkStart w:id="14" w:name="_Toc96589908"/>
      <w:r w:rsidRPr="007806F0">
        <w:rPr>
          <w:rFonts w:asciiTheme="minorHAnsi" w:hAnsiTheme="minorHAnsi" w:cstheme="minorHAnsi"/>
          <w:color w:val="000000" w:themeColor="text1"/>
        </w:rPr>
        <w:t>Benefits of Resistance Management</w:t>
      </w:r>
      <w:bookmarkEnd w:id="14"/>
    </w:p>
    <w:p w:rsidR="008E73F7" w:rsidRPr="007806F0" w:rsidRDefault="008E73F7" w:rsidP="007806F0">
      <w:pPr>
        <w:spacing w:line="240" w:lineRule="auto"/>
        <w:jc w:val="left"/>
        <w:rPr>
          <w:rFonts w:asciiTheme="minorHAnsi" w:hAnsiTheme="minorHAnsi" w:cstheme="minorHAnsi"/>
          <w:szCs w:val="22"/>
          <w:lang w:val="en-US"/>
        </w:rPr>
      </w:pPr>
    </w:p>
    <w:p w:rsidR="008F61A3" w:rsidRPr="00EF06BE" w:rsidRDefault="008F61A3" w:rsidP="007806F0">
      <w:pPr>
        <w:jc w:val="left"/>
        <w:rPr>
          <w:rFonts w:asciiTheme="minorHAnsi" w:hAnsiTheme="minorHAnsi" w:cstheme="minorHAnsi"/>
          <w:sz w:val="24"/>
        </w:rPr>
      </w:pPr>
      <w:r w:rsidRPr="00EF06BE">
        <w:rPr>
          <w:rFonts w:asciiTheme="minorHAnsi" w:hAnsiTheme="minorHAnsi" w:cstheme="minorHAnsi"/>
          <w:sz w:val="24"/>
        </w:rPr>
        <w:t>Administering a robust proactive resistance management plan has several benefits over the span of the programme. Some of these benefits include:</w:t>
      </w:r>
    </w:p>
    <w:p w:rsidR="008F61A3" w:rsidRPr="00EF06BE" w:rsidRDefault="008F61A3" w:rsidP="007806F0">
      <w:pPr>
        <w:jc w:val="left"/>
        <w:rPr>
          <w:rFonts w:asciiTheme="minorHAnsi" w:hAnsiTheme="minorHAnsi" w:cstheme="minorHAnsi"/>
          <w:sz w:val="24"/>
        </w:rPr>
      </w:pP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Building a culture of openness</w:t>
      </w:r>
      <w:r w:rsidRPr="00EF06BE">
        <w:rPr>
          <w:rFonts w:cstheme="minorHAnsi"/>
          <w:sz w:val="24"/>
          <w:szCs w:val="24"/>
        </w:rPr>
        <w:t xml:space="preserve"> and transparency within the </w:t>
      </w:r>
      <w:r w:rsidR="00956E0B">
        <w:rPr>
          <w:rFonts w:cstheme="minorHAnsi"/>
          <w:sz w:val="24"/>
          <w:szCs w:val="24"/>
        </w:rPr>
        <w:t>MDAs</w:t>
      </w:r>
      <w:r w:rsidRPr="00EF06BE">
        <w:rPr>
          <w:rFonts w:cstheme="minorHAnsi"/>
          <w:sz w:val="24"/>
          <w:szCs w:val="24"/>
        </w:rPr>
        <w:t xml:space="preserve">: more awareness generated around a </w:t>
      </w:r>
      <w:proofErr w:type="gramStart"/>
      <w:r w:rsidRPr="00EF06BE">
        <w:rPr>
          <w:rFonts w:cstheme="minorHAnsi"/>
          <w:sz w:val="24"/>
          <w:szCs w:val="24"/>
        </w:rPr>
        <w:t>change leads</w:t>
      </w:r>
      <w:proofErr w:type="gramEnd"/>
      <w:r w:rsidRPr="00EF06BE">
        <w:rPr>
          <w:rFonts w:cstheme="minorHAnsi"/>
          <w:sz w:val="24"/>
          <w:szCs w:val="24"/>
        </w:rPr>
        <w:t xml:space="preserve"> to a faster adoption and acceptance of the change. Resistance management ensures all outstanding questions and fears are addressed in a timely manner </w:t>
      </w:r>
    </w:p>
    <w:p w:rsidR="008F61A3" w:rsidRPr="00EF06BE" w:rsidRDefault="008F61A3" w:rsidP="005107F3">
      <w:pPr>
        <w:pStyle w:val="ListParagraph"/>
        <w:spacing w:after="160" w:line="259" w:lineRule="auto"/>
        <w:ind w:left="360"/>
        <w:rPr>
          <w:rFonts w:cstheme="minorHAnsi"/>
          <w:sz w:val="24"/>
          <w:szCs w:val="24"/>
        </w:rPr>
      </w:pP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Establishing a sense of trust</w:t>
      </w:r>
      <w:r w:rsidRPr="00EF06BE">
        <w:rPr>
          <w:rFonts w:cstheme="minorHAnsi"/>
          <w:sz w:val="24"/>
          <w:szCs w:val="24"/>
        </w:rPr>
        <w:t xml:space="preserve"> with all impacted stakeholders: alleviating the fear of change and providing required answers helps instil a sense of trust among all impacted employees. This in turn creates a sense of goodwill toward the change and enables adoption of new processes</w:t>
      </w:r>
      <w:r w:rsidRPr="00EF06BE">
        <w:rPr>
          <w:rFonts w:cstheme="minorHAnsi"/>
          <w:sz w:val="24"/>
          <w:szCs w:val="24"/>
        </w:rPr>
        <w:br/>
      </w: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Allowing stakeholders sufficient time for adjustment</w:t>
      </w:r>
      <w:r w:rsidRPr="00EF06BE">
        <w:rPr>
          <w:rFonts w:cstheme="minorHAnsi"/>
          <w:sz w:val="24"/>
          <w:szCs w:val="24"/>
        </w:rPr>
        <w:t xml:space="preserve"> to the idea of the change: proactive resistance management with adequate lead time ensures more commitment to the change when it matters most</w:t>
      </w:r>
    </w:p>
    <w:p w:rsidR="008F61A3" w:rsidRPr="00EF06BE" w:rsidRDefault="008F61A3" w:rsidP="005107F3">
      <w:pPr>
        <w:pStyle w:val="ListParagraph"/>
        <w:spacing w:after="160" w:line="259" w:lineRule="auto"/>
        <w:ind w:left="360"/>
        <w:rPr>
          <w:rFonts w:cstheme="minorHAnsi"/>
          <w:sz w:val="24"/>
          <w:szCs w:val="24"/>
        </w:rPr>
      </w:pP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Empowering impacted leaders</w:t>
      </w:r>
      <w:r w:rsidRPr="00EF06BE">
        <w:rPr>
          <w:rFonts w:cstheme="minorHAnsi"/>
          <w:sz w:val="24"/>
          <w:szCs w:val="24"/>
        </w:rPr>
        <w:t xml:space="preserve"> with the required information to reduce </w:t>
      </w:r>
      <w:r w:rsidRPr="00EF06BE">
        <w:rPr>
          <w:rFonts w:cstheme="minorHAnsi"/>
          <w:i/>
          <w:sz w:val="24"/>
          <w:szCs w:val="24"/>
        </w:rPr>
        <w:t>fear of the unknown</w:t>
      </w:r>
      <w:r w:rsidRPr="00EF06BE">
        <w:rPr>
          <w:rFonts w:cstheme="minorHAnsi"/>
          <w:sz w:val="24"/>
          <w:szCs w:val="24"/>
        </w:rPr>
        <w:t>: enables leaders to create a top-down culture of change adoption</w:t>
      </w:r>
    </w:p>
    <w:p w:rsidR="008F61A3" w:rsidRPr="00EF06BE" w:rsidRDefault="008F61A3" w:rsidP="005107F3">
      <w:pPr>
        <w:pStyle w:val="ListParagraph"/>
        <w:spacing w:after="160" w:line="259" w:lineRule="auto"/>
        <w:ind w:left="360"/>
        <w:rPr>
          <w:rFonts w:cstheme="minorHAnsi"/>
          <w:sz w:val="24"/>
          <w:szCs w:val="24"/>
        </w:rPr>
      </w:pP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Ensuring a successful launch</w:t>
      </w:r>
      <w:r w:rsidRPr="00EF06BE">
        <w:rPr>
          <w:rFonts w:cstheme="minorHAnsi"/>
          <w:sz w:val="24"/>
          <w:szCs w:val="24"/>
        </w:rPr>
        <w:t xml:space="preserve"> of the program</w:t>
      </w:r>
      <w:r w:rsidR="008B5E4F" w:rsidRPr="00EF06BE">
        <w:rPr>
          <w:rFonts w:cstheme="minorHAnsi"/>
          <w:sz w:val="24"/>
          <w:szCs w:val="24"/>
        </w:rPr>
        <w:t>me</w:t>
      </w:r>
      <w:r w:rsidRPr="00EF06BE">
        <w:rPr>
          <w:rFonts w:cstheme="minorHAnsi"/>
          <w:sz w:val="24"/>
          <w:szCs w:val="24"/>
        </w:rPr>
        <w:t>/product: effective resistance management eventually leads to a timely and successful launch with fewer obstacles and resentment to change</w:t>
      </w:r>
    </w:p>
    <w:p w:rsidR="008F61A3" w:rsidRPr="00EF06BE" w:rsidRDefault="008F61A3" w:rsidP="005107F3">
      <w:pPr>
        <w:pStyle w:val="ListParagraph"/>
        <w:spacing w:after="160" w:line="259" w:lineRule="auto"/>
        <w:ind w:left="360"/>
        <w:rPr>
          <w:rFonts w:cstheme="minorHAnsi"/>
          <w:sz w:val="24"/>
          <w:szCs w:val="24"/>
        </w:rPr>
      </w:pPr>
    </w:p>
    <w:p w:rsidR="008F61A3" w:rsidRPr="00EF06BE" w:rsidRDefault="008F61A3" w:rsidP="00BC08ED">
      <w:pPr>
        <w:pStyle w:val="ListParagraph"/>
        <w:numPr>
          <w:ilvl w:val="0"/>
          <w:numId w:val="6"/>
        </w:numPr>
        <w:spacing w:after="160" w:line="259" w:lineRule="auto"/>
        <w:ind w:left="360"/>
        <w:rPr>
          <w:rFonts w:cstheme="minorHAnsi"/>
          <w:sz w:val="24"/>
          <w:szCs w:val="24"/>
        </w:rPr>
      </w:pPr>
      <w:r w:rsidRPr="00EF06BE">
        <w:rPr>
          <w:rFonts w:cstheme="minorHAnsi"/>
          <w:b/>
          <w:sz w:val="24"/>
          <w:szCs w:val="24"/>
        </w:rPr>
        <w:t>Enhancing performance and the adoption rate of the change</w:t>
      </w:r>
      <w:r w:rsidRPr="00EF06BE">
        <w:rPr>
          <w:rFonts w:cstheme="minorHAnsi"/>
          <w:sz w:val="24"/>
          <w:szCs w:val="24"/>
        </w:rPr>
        <w:t>: Decreasing the time to issue resolution due to higher buy-in and commitment to the change. Moreover, higher proficiency is attained with lower resistance to change.</w:t>
      </w:r>
    </w:p>
    <w:p w:rsidR="008F61A3" w:rsidRPr="007806F0" w:rsidRDefault="008F61A3" w:rsidP="007806F0">
      <w:pPr>
        <w:spacing w:line="240" w:lineRule="auto"/>
        <w:jc w:val="left"/>
        <w:rPr>
          <w:rFonts w:asciiTheme="minorHAnsi" w:hAnsiTheme="minorHAnsi" w:cstheme="minorHAnsi"/>
          <w:szCs w:val="22"/>
          <w:lang w:val="en-US"/>
        </w:rPr>
      </w:pPr>
    </w:p>
    <w:bookmarkEnd w:id="11"/>
    <w:p w:rsidR="007F7CE7" w:rsidRPr="007806F0" w:rsidRDefault="007F7CE7" w:rsidP="007806F0">
      <w:pPr>
        <w:pStyle w:val="EYBody"/>
        <w:rPr>
          <w:rFonts w:asciiTheme="minorHAnsi" w:hAnsiTheme="minorHAnsi" w:cstheme="minorHAnsi"/>
        </w:rPr>
      </w:pPr>
      <w:r w:rsidRPr="007806F0">
        <w:rPr>
          <w:rFonts w:asciiTheme="minorHAnsi" w:hAnsiTheme="minorHAnsi" w:cstheme="minorHAnsi"/>
        </w:rPr>
        <w:br/>
      </w:r>
    </w:p>
    <w:p w:rsidR="008B5E4F" w:rsidRPr="007806F0" w:rsidRDefault="008B5E4F" w:rsidP="007806F0">
      <w:pPr>
        <w:spacing w:line="240" w:lineRule="auto"/>
        <w:jc w:val="left"/>
        <w:rPr>
          <w:rFonts w:asciiTheme="minorHAnsi" w:eastAsiaTheme="majorEastAsia" w:hAnsiTheme="minorHAnsi" w:cstheme="minorHAnsi"/>
          <w:b/>
          <w:sz w:val="28"/>
          <w:szCs w:val="32"/>
          <w:lang w:val="en-AU"/>
        </w:rPr>
      </w:pPr>
      <w:bookmarkStart w:id="15" w:name="_Toc299455984"/>
      <w:r w:rsidRPr="007806F0">
        <w:rPr>
          <w:rFonts w:asciiTheme="minorHAnsi" w:hAnsiTheme="minorHAnsi" w:cstheme="minorHAnsi"/>
        </w:rPr>
        <w:br w:type="page"/>
      </w:r>
    </w:p>
    <w:p w:rsidR="007F7CE7" w:rsidRPr="007806F0" w:rsidRDefault="00FC3E3C" w:rsidP="005107F3">
      <w:pPr>
        <w:pStyle w:val="Heading1"/>
        <w:spacing w:before="0" w:after="120"/>
        <w:rPr>
          <w:rFonts w:asciiTheme="minorHAnsi" w:hAnsiTheme="minorHAnsi" w:cstheme="minorHAnsi"/>
          <w:color w:val="auto"/>
        </w:rPr>
      </w:pPr>
      <w:bookmarkStart w:id="16" w:name="_Toc96589909"/>
      <w:r w:rsidRPr="007806F0">
        <w:rPr>
          <w:rFonts w:asciiTheme="minorHAnsi" w:hAnsiTheme="minorHAnsi" w:cstheme="minorHAnsi"/>
          <w:color w:val="auto"/>
        </w:rPr>
        <w:t xml:space="preserve">4 </w:t>
      </w:r>
      <w:bookmarkEnd w:id="15"/>
      <w:r w:rsidR="00FC1A7A">
        <w:rPr>
          <w:rFonts w:asciiTheme="minorHAnsi" w:hAnsiTheme="minorHAnsi" w:cstheme="minorHAnsi"/>
          <w:color w:val="auto"/>
        </w:rPr>
        <w:t xml:space="preserve">Typical </w:t>
      </w:r>
      <w:proofErr w:type="gramStart"/>
      <w:r w:rsidR="00FC1A7A">
        <w:rPr>
          <w:rFonts w:asciiTheme="minorHAnsi" w:hAnsiTheme="minorHAnsi" w:cstheme="minorHAnsi"/>
          <w:color w:val="auto"/>
        </w:rPr>
        <w:t>a</w:t>
      </w:r>
      <w:r w:rsidR="004D05FF" w:rsidRPr="007806F0">
        <w:rPr>
          <w:rFonts w:asciiTheme="minorHAnsi" w:hAnsiTheme="minorHAnsi" w:cstheme="minorHAnsi"/>
          <w:color w:val="auto"/>
        </w:rPr>
        <w:t>pproach</w:t>
      </w:r>
      <w:proofErr w:type="gramEnd"/>
      <w:r w:rsidR="004D05FF" w:rsidRPr="007806F0">
        <w:rPr>
          <w:rFonts w:asciiTheme="minorHAnsi" w:hAnsiTheme="minorHAnsi" w:cstheme="minorHAnsi"/>
          <w:color w:val="auto"/>
        </w:rPr>
        <w:t xml:space="preserve"> to </w:t>
      </w:r>
      <w:r w:rsidR="00EF06BE">
        <w:rPr>
          <w:rFonts w:asciiTheme="minorHAnsi" w:hAnsiTheme="minorHAnsi" w:cstheme="minorHAnsi"/>
          <w:color w:val="auto"/>
        </w:rPr>
        <w:t>r</w:t>
      </w:r>
      <w:r w:rsidR="004D05FF" w:rsidRPr="007806F0">
        <w:rPr>
          <w:rFonts w:asciiTheme="minorHAnsi" w:hAnsiTheme="minorHAnsi" w:cstheme="minorHAnsi"/>
          <w:color w:val="auto"/>
        </w:rPr>
        <w:t xml:space="preserve">esistance </w:t>
      </w:r>
      <w:r w:rsidR="00EF06BE">
        <w:rPr>
          <w:rFonts w:asciiTheme="minorHAnsi" w:hAnsiTheme="minorHAnsi" w:cstheme="minorHAnsi"/>
          <w:color w:val="auto"/>
        </w:rPr>
        <w:t>m</w:t>
      </w:r>
      <w:r w:rsidR="004D05FF" w:rsidRPr="007806F0">
        <w:rPr>
          <w:rFonts w:asciiTheme="minorHAnsi" w:hAnsiTheme="minorHAnsi" w:cstheme="minorHAnsi"/>
          <w:color w:val="auto"/>
        </w:rPr>
        <w:t>anagement</w:t>
      </w:r>
      <w:bookmarkEnd w:id="16"/>
    </w:p>
    <w:p w:rsidR="004D05FF" w:rsidRPr="007806F0" w:rsidRDefault="004D05FF" w:rsidP="005107F3">
      <w:pPr>
        <w:pStyle w:val="Heading2"/>
        <w:spacing w:before="0" w:after="120" w:line="240" w:lineRule="auto"/>
        <w:rPr>
          <w:rFonts w:asciiTheme="minorHAnsi" w:hAnsiTheme="minorHAnsi" w:cstheme="minorHAnsi"/>
          <w:color w:val="000000" w:themeColor="text1"/>
        </w:rPr>
      </w:pPr>
      <w:bookmarkStart w:id="17" w:name="_Toc96589910"/>
      <w:r w:rsidRPr="007806F0">
        <w:rPr>
          <w:rFonts w:asciiTheme="minorHAnsi" w:hAnsiTheme="minorHAnsi" w:cstheme="minorHAnsi"/>
          <w:color w:val="000000" w:themeColor="text1"/>
        </w:rPr>
        <w:t xml:space="preserve">Approach to </w:t>
      </w:r>
      <w:r w:rsidR="00EF06BE">
        <w:rPr>
          <w:rFonts w:asciiTheme="minorHAnsi" w:hAnsiTheme="minorHAnsi" w:cstheme="minorHAnsi"/>
          <w:color w:val="000000" w:themeColor="text1"/>
        </w:rPr>
        <w:t>i</w:t>
      </w:r>
      <w:r w:rsidRPr="007806F0">
        <w:rPr>
          <w:rFonts w:asciiTheme="minorHAnsi" w:hAnsiTheme="minorHAnsi" w:cstheme="minorHAnsi"/>
          <w:color w:val="000000" w:themeColor="text1"/>
        </w:rPr>
        <w:t xml:space="preserve">dentifying </w:t>
      </w:r>
      <w:r w:rsidR="00EF06BE">
        <w:rPr>
          <w:rFonts w:asciiTheme="minorHAnsi" w:hAnsiTheme="minorHAnsi" w:cstheme="minorHAnsi"/>
          <w:color w:val="000000" w:themeColor="text1"/>
        </w:rPr>
        <w:t>r</w:t>
      </w:r>
      <w:r w:rsidRPr="007806F0">
        <w:rPr>
          <w:rFonts w:asciiTheme="minorHAnsi" w:hAnsiTheme="minorHAnsi" w:cstheme="minorHAnsi"/>
          <w:color w:val="000000" w:themeColor="text1"/>
        </w:rPr>
        <w:t>esistors</w:t>
      </w:r>
      <w:bookmarkEnd w:id="17"/>
    </w:p>
    <w:p w:rsidR="002024B9" w:rsidRPr="00EF06BE" w:rsidRDefault="002024B9" w:rsidP="005107F3">
      <w:pPr>
        <w:spacing w:after="120" w:line="240" w:lineRule="auto"/>
        <w:jc w:val="left"/>
        <w:rPr>
          <w:rFonts w:asciiTheme="minorHAnsi" w:hAnsiTheme="minorHAnsi" w:cstheme="minorHAnsi"/>
          <w:bCs/>
          <w:sz w:val="24"/>
        </w:rPr>
      </w:pPr>
      <w:r w:rsidRPr="00EF06BE">
        <w:rPr>
          <w:rFonts w:asciiTheme="minorHAnsi" w:hAnsiTheme="minorHAnsi" w:cstheme="minorHAnsi"/>
          <w:bCs/>
          <w:sz w:val="24"/>
        </w:rPr>
        <w:t xml:space="preserve">Resistors </w:t>
      </w:r>
      <w:r w:rsidR="00FC1A7A">
        <w:rPr>
          <w:rFonts w:asciiTheme="minorHAnsi" w:hAnsiTheme="minorHAnsi" w:cstheme="minorHAnsi"/>
          <w:bCs/>
          <w:sz w:val="24"/>
        </w:rPr>
        <w:t>can</w:t>
      </w:r>
      <w:r w:rsidR="00FC1A7A" w:rsidRPr="00EF06BE">
        <w:rPr>
          <w:rFonts w:asciiTheme="minorHAnsi" w:hAnsiTheme="minorHAnsi" w:cstheme="minorHAnsi"/>
          <w:bCs/>
          <w:sz w:val="24"/>
        </w:rPr>
        <w:t xml:space="preserve"> </w:t>
      </w:r>
      <w:r w:rsidRPr="00EF06BE">
        <w:rPr>
          <w:rFonts w:asciiTheme="minorHAnsi" w:hAnsiTheme="minorHAnsi" w:cstheme="minorHAnsi"/>
          <w:bCs/>
          <w:sz w:val="24"/>
        </w:rPr>
        <w:t>be identified across multiple levels, leveraging various touchpoints and techniques throughout the program</w:t>
      </w:r>
      <w:r w:rsidR="00834EA8" w:rsidRPr="00EF06BE">
        <w:rPr>
          <w:rFonts w:asciiTheme="minorHAnsi" w:hAnsiTheme="minorHAnsi" w:cstheme="minorHAnsi"/>
          <w:bCs/>
          <w:sz w:val="24"/>
        </w:rPr>
        <w:t>me</w:t>
      </w:r>
      <w:r w:rsidR="00FC1A7A">
        <w:rPr>
          <w:rFonts w:asciiTheme="minorHAnsi" w:hAnsiTheme="minorHAnsi" w:cstheme="minorHAnsi"/>
          <w:bCs/>
          <w:sz w:val="24"/>
        </w:rPr>
        <w:t xml:space="preserve"> or project</w:t>
      </w:r>
      <w:r w:rsidRPr="00EF06BE">
        <w:rPr>
          <w:rFonts w:asciiTheme="minorHAnsi" w:hAnsiTheme="minorHAnsi" w:cstheme="minorHAnsi"/>
          <w:bCs/>
          <w:sz w:val="24"/>
        </w:rPr>
        <w:t xml:space="preserve"> lifecycle. Avenues for identifying resistance include:</w:t>
      </w:r>
    </w:p>
    <w:p w:rsidR="002024B9" w:rsidRPr="00EF06BE" w:rsidRDefault="002024B9" w:rsidP="00BC08ED">
      <w:pPr>
        <w:pStyle w:val="ListParagraph"/>
        <w:numPr>
          <w:ilvl w:val="0"/>
          <w:numId w:val="7"/>
        </w:numPr>
        <w:spacing w:after="120" w:line="240" w:lineRule="auto"/>
        <w:ind w:left="360"/>
        <w:contextualSpacing w:val="0"/>
        <w:rPr>
          <w:rFonts w:cstheme="minorHAnsi"/>
          <w:sz w:val="24"/>
          <w:szCs w:val="24"/>
        </w:rPr>
      </w:pPr>
      <w:r w:rsidRPr="00EF06BE">
        <w:rPr>
          <w:rFonts w:cstheme="minorHAnsi"/>
          <w:sz w:val="24"/>
          <w:szCs w:val="24"/>
        </w:rPr>
        <w:t>Observe/</w:t>
      </w:r>
      <w:r w:rsidR="006E0668" w:rsidRPr="00EF06BE">
        <w:rPr>
          <w:rFonts w:cstheme="minorHAnsi"/>
          <w:sz w:val="24"/>
          <w:szCs w:val="24"/>
        </w:rPr>
        <w:t>soft measurement</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During meetings (calls, face-face)</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Around the office, hallway conversations</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 xml:space="preserve">From speaking 1:1 </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Anticipated/known from other program</w:t>
      </w:r>
      <w:r w:rsidR="00834EA8" w:rsidRPr="00EF06BE">
        <w:rPr>
          <w:rFonts w:cstheme="minorHAnsi"/>
          <w:sz w:val="24"/>
          <w:szCs w:val="24"/>
        </w:rPr>
        <w:t>me</w:t>
      </w:r>
      <w:r w:rsidRPr="00EF06BE">
        <w:rPr>
          <w:rFonts w:cstheme="minorHAnsi"/>
          <w:sz w:val="24"/>
          <w:szCs w:val="24"/>
        </w:rPr>
        <w:t>s and previous team experiences</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Collaborating with other peer utilities to learn for their experiences</w:t>
      </w:r>
    </w:p>
    <w:p w:rsidR="002024B9" w:rsidRPr="00EF06BE" w:rsidRDefault="002024B9" w:rsidP="00BC08ED">
      <w:pPr>
        <w:pStyle w:val="ListParagraph"/>
        <w:numPr>
          <w:ilvl w:val="0"/>
          <w:numId w:val="7"/>
        </w:numPr>
        <w:spacing w:after="120" w:line="240" w:lineRule="auto"/>
        <w:ind w:left="360"/>
        <w:contextualSpacing w:val="0"/>
        <w:rPr>
          <w:rFonts w:cstheme="minorHAnsi"/>
          <w:sz w:val="24"/>
          <w:szCs w:val="24"/>
        </w:rPr>
      </w:pPr>
      <w:r w:rsidRPr="00EF06BE">
        <w:rPr>
          <w:rFonts w:cstheme="minorHAnsi"/>
          <w:sz w:val="24"/>
          <w:szCs w:val="24"/>
        </w:rPr>
        <w:t>Specific measurement tools</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Surveys/assessments</w:t>
      </w:r>
    </w:p>
    <w:p w:rsidR="002024B9" w:rsidRPr="00EF06BE" w:rsidRDefault="002024B9" w:rsidP="00BC08ED">
      <w:pPr>
        <w:pStyle w:val="ListParagraph"/>
        <w:numPr>
          <w:ilvl w:val="1"/>
          <w:numId w:val="7"/>
        </w:numPr>
        <w:spacing w:after="120" w:line="240" w:lineRule="auto"/>
        <w:ind w:left="720"/>
        <w:contextualSpacing w:val="0"/>
        <w:rPr>
          <w:rFonts w:cstheme="minorHAnsi"/>
          <w:sz w:val="24"/>
          <w:szCs w:val="24"/>
        </w:rPr>
      </w:pPr>
      <w:r w:rsidRPr="00EF06BE">
        <w:rPr>
          <w:rFonts w:cstheme="minorHAnsi"/>
          <w:sz w:val="24"/>
          <w:szCs w:val="24"/>
        </w:rPr>
        <w:t>Conduct interviews (if needed)</w:t>
      </w:r>
    </w:p>
    <w:p w:rsidR="002024B9" w:rsidRPr="00EF06BE" w:rsidRDefault="002024B9" w:rsidP="005107F3">
      <w:pPr>
        <w:spacing w:after="120" w:line="240" w:lineRule="auto"/>
        <w:jc w:val="left"/>
        <w:rPr>
          <w:rFonts w:asciiTheme="minorHAnsi" w:hAnsiTheme="minorHAnsi" w:cstheme="minorHAnsi"/>
          <w:sz w:val="24"/>
        </w:rPr>
      </w:pPr>
      <w:r w:rsidRPr="00EF06BE">
        <w:rPr>
          <w:rFonts w:asciiTheme="minorHAnsi" w:hAnsiTheme="minorHAnsi" w:cstheme="minorHAnsi"/>
          <w:sz w:val="24"/>
        </w:rPr>
        <w:t xml:space="preserve">The </w:t>
      </w:r>
      <w:r w:rsidR="007E4D39" w:rsidRPr="00EF06BE">
        <w:rPr>
          <w:rFonts w:asciiTheme="minorHAnsi" w:hAnsiTheme="minorHAnsi" w:cstheme="minorHAnsi"/>
          <w:sz w:val="24"/>
        </w:rPr>
        <w:t>Programme</w:t>
      </w:r>
      <w:r w:rsidR="008129BB" w:rsidRPr="00EF06BE">
        <w:rPr>
          <w:rFonts w:asciiTheme="minorHAnsi" w:hAnsiTheme="minorHAnsi" w:cstheme="minorHAnsi"/>
          <w:sz w:val="24"/>
        </w:rPr>
        <w:t>’s</w:t>
      </w:r>
      <w:r w:rsidR="00FC1A7A">
        <w:rPr>
          <w:rFonts w:asciiTheme="minorHAnsi" w:hAnsiTheme="minorHAnsi" w:cstheme="minorHAnsi"/>
          <w:sz w:val="24"/>
        </w:rPr>
        <w:t xml:space="preserve"> or project’s OCM</w:t>
      </w:r>
      <w:r w:rsidRPr="00EF06BE">
        <w:rPr>
          <w:rFonts w:asciiTheme="minorHAnsi" w:hAnsiTheme="minorHAnsi" w:cstheme="minorHAnsi"/>
          <w:sz w:val="24"/>
        </w:rPr>
        <w:t xml:space="preserve"> team </w:t>
      </w:r>
      <w:r w:rsidR="00FC1A7A">
        <w:rPr>
          <w:rFonts w:asciiTheme="minorHAnsi" w:hAnsiTheme="minorHAnsi" w:cstheme="minorHAnsi"/>
          <w:sz w:val="24"/>
        </w:rPr>
        <w:t>should</w:t>
      </w:r>
      <w:r w:rsidR="00FC1A7A" w:rsidRPr="00EF06BE">
        <w:rPr>
          <w:rFonts w:asciiTheme="minorHAnsi" w:hAnsiTheme="minorHAnsi" w:cstheme="minorHAnsi"/>
          <w:sz w:val="24"/>
        </w:rPr>
        <w:t xml:space="preserve"> </w:t>
      </w:r>
      <w:r w:rsidRPr="00EF06BE">
        <w:rPr>
          <w:rFonts w:asciiTheme="minorHAnsi" w:hAnsiTheme="minorHAnsi" w:cstheme="minorHAnsi"/>
          <w:sz w:val="24"/>
        </w:rPr>
        <w:t xml:space="preserve">be proactive with resistance management and </w:t>
      </w:r>
      <w:r w:rsidR="00FC1A7A">
        <w:rPr>
          <w:rFonts w:asciiTheme="minorHAnsi" w:hAnsiTheme="minorHAnsi" w:cstheme="minorHAnsi"/>
          <w:sz w:val="24"/>
        </w:rPr>
        <w:t>should</w:t>
      </w:r>
      <w:r w:rsidRPr="00EF06BE">
        <w:rPr>
          <w:rFonts w:asciiTheme="minorHAnsi" w:hAnsiTheme="minorHAnsi" w:cstheme="minorHAnsi"/>
          <w:sz w:val="24"/>
        </w:rPr>
        <w:t xml:space="preserve"> monitor for resistance behavio</w:t>
      </w:r>
      <w:r w:rsidR="007E4D39" w:rsidRPr="00EF06BE">
        <w:rPr>
          <w:rFonts w:asciiTheme="minorHAnsi" w:hAnsiTheme="minorHAnsi" w:cstheme="minorHAnsi"/>
          <w:sz w:val="24"/>
        </w:rPr>
        <w:t>u</w:t>
      </w:r>
      <w:r w:rsidRPr="00EF06BE">
        <w:rPr>
          <w:rFonts w:asciiTheme="minorHAnsi" w:hAnsiTheme="minorHAnsi" w:cstheme="minorHAnsi"/>
          <w:sz w:val="24"/>
        </w:rPr>
        <w:t xml:space="preserve">rs during all </w:t>
      </w:r>
      <w:r w:rsidR="00FC1A7A">
        <w:rPr>
          <w:rFonts w:asciiTheme="minorHAnsi" w:hAnsiTheme="minorHAnsi" w:cstheme="minorHAnsi"/>
          <w:sz w:val="24"/>
        </w:rPr>
        <w:t>change management</w:t>
      </w:r>
      <w:r w:rsidR="00FC1A7A" w:rsidRPr="00EF06BE">
        <w:rPr>
          <w:rFonts w:asciiTheme="minorHAnsi" w:hAnsiTheme="minorHAnsi" w:cstheme="minorHAnsi"/>
          <w:sz w:val="24"/>
        </w:rPr>
        <w:t xml:space="preserve"> </w:t>
      </w:r>
      <w:r w:rsidRPr="00EF06BE">
        <w:rPr>
          <w:rFonts w:asciiTheme="minorHAnsi" w:hAnsiTheme="minorHAnsi" w:cstheme="minorHAnsi"/>
          <w:sz w:val="24"/>
        </w:rPr>
        <w:t xml:space="preserve">engagement touchpoints. The OCM team </w:t>
      </w:r>
      <w:r w:rsidR="00FC1A7A">
        <w:rPr>
          <w:rFonts w:asciiTheme="minorHAnsi" w:hAnsiTheme="minorHAnsi" w:cstheme="minorHAnsi"/>
          <w:sz w:val="24"/>
        </w:rPr>
        <w:t xml:space="preserve">should </w:t>
      </w:r>
      <w:r w:rsidRPr="00EF06BE">
        <w:rPr>
          <w:rFonts w:asciiTheme="minorHAnsi" w:hAnsiTheme="minorHAnsi" w:cstheme="minorHAnsi"/>
          <w:sz w:val="24"/>
        </w:rPr>
        <w:t xml:space="preserve">also work with the rest of the team to encourage proactive identification of areas of resistance and escalate any observations or concerns to the OCM team.  Communication of resistance </w:t>
      </w:r>
      <w:r w:rsidR="00FC1A7A">
        <w:rPr>
          <w:rFonts w:asciiTheme="minorHAnsi" w:hAnsiTheme="minorHAnsi" w:cstheme="minorHAnsi"/>
          <w:sz w:val="24"/>
        </w:rPr>
        <w:t>should</w:t>
      </w:r>
      <w:r w:rsidR="00FC1A7A" w:rsidRPr="00EF06BE">
        <w:rPr>
          <w:rFonts w:asciiTheme="minorHAnsi" w:hAnsiTheme="minorHAnsi" w:cstheme="minorHAnsi"/>
          <w:sz w:val="24"/>
        </w:rPr>
        <w:t xml:space="preserve"> </w:t>
      </w:r>
      <w:r w:rsidRPr="00EF06BE">
        <w:rPr>
          <w:rFonts w:asciiTheme="minorHAnsi" w:hAnsiTheme="minorHAnsi" w:cstheme="minorHAnsi"/>
          <w:sz w:val="24"/>
        </w:rPr>
        <w:t xml:space="preserve">be done as a regular course of interaction with the workstream leads (bi-weekly OCM meetings, status meeting, stakeholder meetings, etc) and resistance areas </w:t>
      </w:r>
      <w:r w:rsidR="00FC1A7A">
        <w:rPr>
          <w:rFonts w:asciiTheme="minorHAnsi" w:hAnsiTheme="minorHAnsi" w:cstheme="minorHAnsi"/>
          <w:sz w:val="24"/>
        </w:rPr>
        <w:t>should</w:t>
      </w:r>
      <w:r w:rsidR="00FC1A7A" w:rsidRPr="00EF06BE">
        <w:rPr>
          <w:rFonts w:asciiTheme="minorHAnsi" w:hAnsiTheme="minorHAnsi" w:cstheme="minorHAnsi"/>
          <w:sz w:val="24"/>
        </w:rPr>
        <w:t xml:space="preserve"> </w:t>
      </w:r>
      <w:r w:rsidRPr="00EF06BE">
        <w:rPr>
          <w:rFonts w:asciiTheme="minorHAnsi" w:hAnsiTheme="minorHAnsi" w:cstheme="minorHAnsi"/>
          <w:sz w:val="24"/>
        </w:rPr>
        <w:t xml:space="preserve">be </w:t>
      </w:r>
      <w:r w:rsidR="006E0668" w:rsidRPr="00EF06BE">
        <w:rPr>
          <w:rFonts w:asciiTheme="minorHAnsi" w:hAnsiTheme="minorHAnsi" w:cstheme="minorHAnsi"/>
          <w:sz w:val="24"/>
        </w:rPr>
        <w:t>logged,</w:t>
      </w:r>
      <w:r w:rsidRPr="00EF06BE">
        <w:rPr>
          <w:rFonts w:asciiTheme="minorHAnsi" w:hAnsiTheme="minorHAnsi" w:cstheme="minorHAnsi"/>
          <w:sz w:val="24"/>
        </w:rPr>
        <w:t xml:space="preserve"> and actions documented throughout the program</w:t>
      </w:r>
      <w:r w:rsidR="008129BB" w:rsidRPr="00EF06BE">
        <w:rPr>
          <w:rFonts w:asciiTheme="minorHAnsi" w:hAnsiTheme="minorHAnsi" w:cstheme="minorHAnsi"/>
          <w:sz w:val="24"/>
        </w:rPr>
        <w:t>me</w:t>
      </w:r>
      <w:r w:rsidR="00FC1A7A">
        <w:rPr>
          <w:rFonts w:asciiTheme="minorHAnsi" w:hAnsiTheme="minorHAnsi" w:cstheme="minorHAnsi"/>
          <w:sz w:val="24"/>
        </w:rPr>
        <w:t xml:space="preserve"> or project</w:t>
      </w:r>
      <w:r w:rsidRPr="00EF06BE">
        <w:rPr>
          <w:rFonts w:asciiTheme="minorHAnsi" w:hAnsiTheme="minorHAnsi" w:cstheme="minorHAnsi"/>
          <w:sz w:val="24"/>
        </w:rPr>
        <w:t>.</w:t>
      </w:r>
    </w:p>
    <w:p w:rsidR="002024B9" w:rsidRPr="007806F0" w:rsidRDefault="002024B9" w:rsidP="00C8150B">
      <w:pPr>
        <w:pStyle w:val="Heading2"/>
        <w:spacing w:before="0" w:after="120" w:line="240" w:lineRule="auto"/>
        <w:rPr>
          <w:rFonts w:asciiTheme="minorHAnsi" w:hAnsiTheme="minorHAnsi" w:cstheme="minorHAnsi"/>
          <w:color w:val="000000" w:themeColor="text1"/>
        </w:rPr>
      </w:pPr>
      <w:bookmarkStart w:id="18" w:name="_Toc96589911"/>
      <w:r w:rsidRPr="007806F0">
        <w:rPr>
          <w:rFonts w:asciiTheme="minorHAnsi" w:hAnsiTheme="minorHAnsi" w:cstheme="minorHAnsi"/>
          <w:color w:val="000000" w:themeColor="text1"/>
        </w:rPr>
        <w:t>Behavio</w:t>
      </w:r>
      <w:r w:rsidR="008129BB" w:rsidRPr="007806F0">
        <w:rPr>
          <w:rFonts w:asciiTheme="minorHAnsi" w:hAnsiTheme="minorHAnsi" w:cstheme="minorHAnsi"/>
          <w:color w:val="000000" w:themeColor="text1"/>
        </w:rPr>
        <w:t>u</w:t>
      </w:r>
      <w:r w:rsidRPr="007806F0">
        <w:rPr>
          <w:rFonts w:asciiTheme="minorHAnsi" w:hAnsiTheme="minorHAnsi" w:cstheme="minorHAnsi"/>
          <w:color w:val="000000" w:themeColor="text1"/>
        </w:rPr>
        <w:t>rs that resistors exhibit:</w:t>
      </w:r>
      <w:bookmarkEnd w:id="18"/>
    </w:p>
    <w:p w:rsidR="002024B9" w:rsidRPr="00EF06BE" w:rsidRDefault="002024B9" w:rsidP="00C8150B">
      <w:pPr>
        <w:spacing w:after="120" w:line="240" w:lineRule="auto"/>
        <w:jc w:val="left"/>
        <w:rPr>
          <w:rFonts w:asciiTheme="minorHAnsi" w:hAnsiTheme="minorHAnsi" w:cstheme="minorHAnsi"/>
          <w:color w:val="000000" w:themeColor="text1"/>
          <w:sz w:val="24"/>
        </w:rPr>
      </w:pPr>
      <w:r w:rsidRPr="00EF06BE">
        <w:rPr>
          <w:rFonts w:asciiTheme="minorHAnsi" w:hAnsiTheme="minorHAnsi" w:cstheme="minorHAnsi"/>
          <w:color w:val="000000" w:themeColor="text1"/>
          <w:sz w:val="24"/>
        </w:rPr>
        <w:t>While there may not be a comprehensive list of behavio</w:t>
      </w:r>
      <w:r w:rsidR="008129BB"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rs resistors exhibit, there are a few telling signs of upcoming resistance based on a person’s behavio</w:t>
      </w:r>
      <w:r w:rsidR="008129BB"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r. These behavio</w:t>
      </w:r>
      <w:r w:rsidR="008129BB"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rs should be specifically kept in mind when program</w:t>
      </w:r>
      <w:r w:rsidR="00834EA8" w:rsidRPr="00EF06BE">
        <w:rPr>
          <w:rFonts w:asciiTheme="minorHAnsi" w:hAnsiTheme="minorHAnsi" w:cstheme="minorHAnsi"/>
          <w:color w:val="000000" w:themeColor="text1"/>
          <w:sz w:val="24"/>
        </w:rPr>
        <w:t>me</w:t>
      </w:r>
      <w:r w:rsidR="00FC1A7A">
        <w:rPr>
          <w:rFonts w:asciiTheme="minorHAnsi" w:hAnsiTheme="minorHAnsi" w:cstheme="minorHAnsi"/>
          <w:color w:val="000000" w:themeColor="text1"/>
          <w:sz w:val="24"/>
        </w:rPr>
        <w:t xml:space="preserve"> or project</w:t>
      </w:r>
      <w:r w:rsidRPr="00EF06BE">
        <w:rPr>
          <w:rFonts w:asciiTheme="minorHAnsi" w:hAnsiTheme="minorHAnsi" w:cstheme="minorHAnsi"/>
          <w:color w:val="000000" w:themeColor="text1"/>
          <w:sz w:val="24"/>
        </w:rPr>
        <w:t xml:space="preserve"> teams are engaging with internal stakeholders. </w:t>
      </w:r>
    </w:p>
    <w:p w:rsidR="002024B9" w:rsidRPr="00EF06BE" w:rsidRDefault="002024B9" w:rsidP="00C8150B">
      <w:pPr>
        <w:spacing w:after="120" w:line="240" w:lineRule="auto"/>
        <w:jc w:val="left"/>
        <w:rPr>
          <w:rFonts w:asciiTheme="minorHAnsi" w:hAnsiTheme="minorHAnsi" w:cstheme="minorHAnsi"/>
          <w:color w:val="000000" w:themeColor="text1"/>
          <w:sz w:val="24"/>
        </w:rPr>
      </w:pPr>
      <w:r w:rsidRPr="00EF06BE">
        <w:rPr>
          <w:rFonts w:asciiTheme="minorHAnsi" w:hAnsiTheme="minorHAnsi" w:cstheme="minorHAnsi"/>
          <w:color w:val="000000" w:themeColor="text1"/>
          <w:sz w:val="24"/>
        </w:rPr>
        <w:t>Some of these behavio</w:t>
      </w:r>
      <w:r w:rsidR="008129BB"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rs include:</w:t>
      </w:r>
    </w:p>
    <w:p w:rsidR="002024B9" w:rsidRPr="00EF06BE" w:rsidRDefault="002024B9" w:rsidP="00BC08ED">
      <w:pPr>
        <w:pStyle w:val="ListParagraph"/>
        <w:numPr>
          <w:ilvl w:val="0"/>
          <w:numId w:val="8"/>
        </w:numPr>
        <w:spacing w:after="120" w:line="240" w:lineRule="auto"/>
        <w:ind w:left="360"/>
        <w:contextualSpacing w:val="0"/>
        <w:rPr>
          <w:rFonts w:cstheme="minorHAnsi"/>
          <w:color w:val="000000" w:themeColor="text1"/>
          <w:sz w:val="24"/>
          <w:szCs w:val="24"/>
        </w:rPr>
      </w:pPr>
      <w:r w:rsidRPr="00EF06BE">
        <w:rPr>
          <w:rFonts w:cstheme="minorHAnsi"/>
          <w:b/>
          <w:color w:val="000000" w:themeColor="text1"/>
          <w:sz w:val="24"/>
          <w:szCs w:val="24"/>
        </w:rPr>
        <w:t>Complete disengagement</w:t>
      </w:r>
      <w:r w:rsidRPr="00EF06BE">
        <w:rPr>
          <w:rFonts w:cstheme="minorHAnsi"/>
          <w:color w:val="000000" w:themeColor="text1"/>
          <w:sz w:val="24"/>
          <w:szCs w:val="24"/>
        </w:rPr>
        <w:t xml:space="preserve"> during meetings/discussions around </w:t>
      </w:r>
      <w:r w:rsidR="008129BB" w:rsidRPr="00EF06BE">
        <w:rPr>
          <w:rFonts w:cstheme="minorHAnsi"/>
          <w:color w:val="000000" w:themeColor="text1"/>
          <w:sz w:val="24"/>
          <w:szCs w:val="24"/>
        </w:rPr>
        <w:t>the programme</w:t>
      </w:r>
    </w:p>
    <w:p w:rsidR="002024B9" w:rsidRPr="00EF06BE" w:rsidRDefault="002024B9" w:rsidP="00BC08ED">
      <w:pPr>
        <w:pStyle w:val="ListParagraph"/>
        <w:numPr>
          <w:ilvl w:val="0"/>
          <w:numId w:val="8"/>
        </w:numPr>
        <w:spacing w:after="120" w:line="240" w:lineRule="auto"/>
        <w:ind w:left="360"/>
        <w:contextualSpacing w:val="0"/>
        <w:rPr>
          <w:rFonts w:cstheme="minorHAnsi"/>
          <w:color w:val="000000" w:themeColor="text1"/>
          <w:sz w:val="24"/>
          <w:szCs w:val="24"/>
        </w:rPr>
      </w:pPr>
      <w:r w:rsidRPr="00EF06BE">
        <w:rPr>
          <w:rFonts w:cstheme="minorHAnsi"/>
          <w:b/>
          <w:color w:val="000000" w:themeColor="text1"/>
          <w:sz w:val="24"/>
          <w:szCs w:val="24"/>
        </w:rPr>
        <w:t>Constant nay-saying</w:t>
      </w:r>
      <w:r w:rsidRPr="00EF06BE">
        <w:rPr>
          <w:rFonts w:cstheme="minorHAnsi"/>
          <w:color w:val="000000" w:themeColor="text1"/>
          <w:sz w:val="24"/>
          <w:szCs w:val="24"/>
        </w:rPr>
        <w:t xml:space="preserve"> – using phrases such as “this will not work”, “we don’t need to be doing this right now”</w:t>
      </w:r>
    </w:p>
    <w:p w:rsidR="002024B9" w:rsidRPr="00EF06BE" w:rsidRDefault="002024B9" w:rsidP="00BC08ED">
      <w:pPr>
        <w:pStyle w:val="ListParagraph"/>
        <w:numPr>
          <w:ilvl w:val="0"/>
          <w:numId w:val="8"/>
        </w:numPr>
        <w:spacing w:after="120" w:line="240" w:lineRule="auto"/>
        <w:ind w:left="360"/>
        <w:contextualSpacing w:val="0"/>
        <w:rPr>
          <w:rFonts w:cstheme="minorHAnsi"/>
          <w:b/>
          <w:color w:val="FF0000"/>
          <w:sz w:val="24"/>
          <w:szCs w:val="24"/>
        </w:rPr>
      </w:pPr>
      <w:r w:rsidRPr="00EF06BE">
        <w:rPr>
          <w:rFonts w:cstheme="minorHAnsi"/>
          <w:b/>
          <w:color w:val="000000" w:themeColor="text1"/>
          <w:sz w:val="24"/>
          <w:szCs w:val="24"/>
        </w:rPr>
        <w:t>Missing in action</w:t>
      </w:r>
      <w:r w:rsidRPr="00EF06BE">
        <w:rPr>
          <w:rFonts w:cstheme="minorHAnsi"/>
          <w:color w:val="000000" w:themeColor="text1"/>
          <w:sz w:val="24"/>
          <w:szCs w:val="24"/>
        </w:rPr>
        <w:t xml:space="preserve"> – avoiding meetings related to </w:t>
      </w:r>
      <w:r w:rsidR="008129BB" w:rsidRPr="00EF06BE">
        <w:rPr>
          <w:rFonts w:cstheme="minorHAnsi"/>
          <w:color w:val="000000" w:themeColor="text1"/>
          <w:sz w:val="24"/>
          <w:szCs w:val="24"/>
        </w:rPr>
        <w:t>the programme</w:t>
      </w:r>
      <w:r w:rsidRPr="00EF06BE">
        <w:rPr>
          <w:rFonts w:cstheme="minorHAnsi"/>
          <w:color w:val="000000" w:themeColor="text1"/>
          <w:sz w:val="24"/>
          <w:szCs w:val="24"/>
        </w:rPr>
        <w:t>, not showing up to coaching sessions, not replying to emails with asks from the team</w:t>
      </w:r>
    </w:p>
    <w:p w:rsidR="002024B9" w:rsidRPr="00EF06BE" w:rsidRDefault="002024B9" w:rsidP="00C8150B">
      <w:pPr>
        <w:spacing w:after="120" w:line="240" w:lineRule="auto"/>
        <w:jc w:val="left"/>
        <w:rPr>
          <w:rFonts w:asciiTheme="minorHAnsi" w:hAnsiTheme="minorHAnsi" w:cstheme="minorHAnsi"/>
          <w:color w:val="000000" w:themeColor="text1"/>
          <w:sz w:val="24"/>
        </w:rPr>
      </w:pPr>
      <w:r w:rsidRPr="00EF06BE">
        <w:rPr>
          <w:rFonts w:asciiTheme="minorHAnsi" w:hAnsiTheme="minorHAnsi" w:cstheme="minorHAnsi"/>
          <w:color w:val="000000" w:themeColor="text1"/>
          <w:sz w:val="24"/>
        </w:rPr>
        <w:t>Other more implicit behavio</w:t>
      </w:r>
      <w:r w:rsidR="00EC0B3E"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 xml:space="preserve">rs could also exist such as creating a façade of support and </w:t>
      </w:r>
      <w:r w:rsidR="00EC0B3E" w:rsidRPr="00EF06BE">
        <w:rPr>
          <w:rFonts w:asciiTheme="minorHAnsi" w:hAnsiTheme="minorHAnsi" w:cstheme="minorHAnsi"/>
          <w:color w:val="000000" w:themeColor="text1"/>
          <w:sz w:val="24"/>
        </w:rPr>
        <w:t>faking</w:t>
      </w:r>
      <w:r w:rsidRPr="00EF06BE">
        <w:rPr>
          <w:rFonts w:asciiTheme="minorHAnsi" w:hAnsiTheme="minorHAnsi" w:cstheme="minorHAnsi"/>
          <w:color w:val="000000" w:themeColor="text1"/>
          <w:sz w:val="24"/>
        </w:rPr>
        <w:t xml:space="preserve"> alignment with direct managers. It is imperative for all program</w:t>
      </w:r>
      <w:r w:rsidR="00EC0B3E" w:rsidRPr="00EF06BE">
        <w:rPr>
          <w:rFonts w:asciiTheme="minorHAnsi" w:hAnsiTheme="minorHAnsi" w:cstheme="minorHAnsi"/>
          <w:color w:val="000000" w:themeColor="text1"/>
          <w:sz w:val="24"/>
        </w:rPr>
        <w:t>me</w:t>
      </w:r>
      <w:r w:rsidRPr="00EF06BE">
        <w:rPr>
          <w:rFonts w:asciiTheme="minorHAnsi" w:hAnsiTheme="minorHAnsi" w:cstheme="minorHAnsi"/>
          <w:color w:val="000000" w:themeColor="text1"/>
          <w:sz w:val="24"/>
        </w:rPr>
        <w:t xml:space="preserve"> members and internal stakeholders to be on the lookout for traces of such behavio</w:t>
      </w:r>
      <w:r w:rsidR="00C52BF4" w:rsidRPr="00EF06BE">
        <w:rPr>
          <w:rFonts w:asciiTheme="minorHAnsi" w:hAnsiTheme="minorHAnsi" w:cstheme="minorHAnsi"/>
          <w:color w:val="000000" w:themeColor="text1"/>
          <w:sz w:val="24"/>
        </w:rPr>
        <w:t>u</w:t>
      </w:r>
      <w:r w:rsidRPr="00EF06BE">
        <w:rPr>
          <w:rFonts w:asciiTheme="minorHAnsi" w:hAnsiTheme="minorHAnsi" w:cstheme="minorHAnsi"/>
          <w:color w:val="000000" w:themeColor="text1"/>
          <w:sz w:val="24"/>
        </w:rPr>
        <w:t xml:space="preserve">rs. Some direct stakeholders </w:t>
      </w:r>
      <w:r w:rsidR="00070116">
        <w:rPr>
          <w:rFonts w:asciiTheme="minorHAnsi" w:hAnsiTheme="minorHAnsi" w:cstheme="minorHAnsi"/>
          <w:color w:val="000000" w:themeColor="text1"/>
          <w:sz w:val="24"/>
        </w:rPr>
        <w:t>should</w:t>
      </w:r>
      <w:r w:rsidRPr="00EF06BE">
        <w:rPr>
          <w:rFonts w:asciiTheme="minorHAnsi" w:hAnsiTheme="minorHAnsi" w:cstheme="minorHAnsi"/>
          <w:color w:val="000000" w:themeColor="text1"/>
          <w:sz w:val="24"/>
        </w:rPr>
        <w:t xml:space="preserve"> specifically be coached on observing and escalating such issues – this process is covered in detail below.</w:t>
      </w:r>
    </w:p>
    <w:p w:rsidR="004D05FF" w:rsidRPr="00EF06BE" w:rsidRDefault="002024B9" w:rsidP="00C8150B">
      <w:pPr>
        <w:pStyle w:val="Heading2"/>
        <w:spacing w:before="0" w:after="120" w:line="240" w:lineRule="auto"/>
        <w:rPr>
          <w:rFonts w:asciiTheme="minorHAnsi" w:hAnsiTheme="minorHAnsi" w:cstheme="minorHAnsi"/>
          <w:color w:val="000000" w:themeColor="text1"/>
          <w:szCs w:val="24"/>
        </w:rPr>
      </w:pPr>
      <w:bookmarkStart w:id="19" w:name="_Toc96589912"/>
      <w:r w:rsidRPr="00EF06BE">
        <w:rPr>
          <w:rFonts w:asciiTheme="minorHAnsi" w:hAnsiTheme="minorHAnsi" w:cstheme="minorHAnsi"/>
          <w:color w:val="000000" w:themeColor="text1"/>
          <w:szCs w:val="24"/>
        </w:rPr>
        <w:t>Approach to Addressing Resistance</w:t>
      </w:r>
      <w:bookmarkEnd w:id="19"/>
    </w:p>
    <w:p w:rsidR="0022244F" w:rsidRPr="00EF06BE" w:rsidRDefault="0022244F" w:rsidP="00C8150B">
      <w:pPr>
        <w:spacing w:after="120" w:line="240" w:lineRule="auto"/>
        <w:jc w:val="left"/>
        <w:rPr>
          <w:rFonts w:asciiTheme="minorHAnsi" w:hAnsiTheme="minorHAnsi" w:cstheme="minorHAnsi"/>
          <w:sz w:val="24"/>
        </w:rPr>
      </w:pPr>
      <w:r w:rsidRPr="00EF06BE">
        <w:rPr>
          <w:rFonts w:asciiTheme="minorHAnsi" w:hAnsiTheme="minorHAnsi" w:cstheme="minorHAnsi"/>
          <w:sz w:val="24"/>
        </w:rPr>
        <w:t>The primary approach to resistance management entails leveraging various engagement touchpoints throughout the program</w:t>
      </w:r>
      <w:r w:rsidR="00C52BF4" w:rsidRPr="00EF06BE">
        <w:rPr>
          <w:rFonts w:asciiTheme="minorHAnsi" w:hAnsiTheme="minorHAnsi" w:cstheme="minorHAnsi"/>
          <w:sz w:val="24"/>
        </w:rPr>
        <w:t>me</w:t>
      </w:r>
      <w:r w:rsidRPr="00EF06BE">
        <w:rPr>
          <w:rFonts w:asciiTheme="minorHAnsi" w:hAnsiTheme="minorHAnsi" w:cstheme="minorHAnsi"/>
          <w:sz w:val="24"/>
        </w:rPr>
        <w:t xml:space="preserve">. These levers </w:t>
      </w:r>
      <w:r w:rsidR="00070116">
        <w:rPr>
          <w:rFonts w:asciiTheme="minorHAnsi" w:hAnsiTheme="minorHAnsi" w:cstheme="minorHAnsi"/>
          <w:sz w:val="24"/>
        </w:rPr>
        <w:t>should</w:t>
      </w:r>
      <w:r w:rsidRPr="00EF06BE">
        <w:rPr>
          <w:rFonts w:asciiTheme="minorHAnsi" w:hAnsiTheme="minorHAnsi" w:cstheme="minorHAnsi"/>
          <w:sz w:val="24"/>
        </w:rPr>
        <w:t xml:space="preserve"> include the sponsor networks, coaching networks and change networks.  Specific plans and workplans supporting this include:</w:t>
      </w:r>
    </w:p>
    <w:p w:rsidR="0022244F" w:rsidRPr="00EF06BE" w:rsidRDefault="0022244F" w:rsidP="00BC08ED">
      <w:pPr>
        <w:pStyle w:val="ListParagraph"/>
        <w:numPr>
          <w:ilvl w:val="0"/>
          <w:numId w:val="13"/>
        </w:numPr>
        <w:spacing w:after="120" w:line="240" w:lineRule="auto"/>
        <w:contextualSpacing w:val="0"/>
        <w:rPr>
          <w:rFonts w:cstheme="minorHAnsi"/>
          <w:color w:val="000000" w:themeColor="text1"/>
          <w:sz w:val="24"/>
          <w:szCs w:val="24"/>
        </w:rPr>
      </w:pPr>
      <w:r w:rsidRPr="00EF06BE">
        <w:rPr>
          <w:rFonts w:cstheme="minorHAnsi"/>
          <w:color w:val="000000" w:themeColor="text1"/>
          <w:sz w:val="24"/>
          <w:szCs w:val="24"/>
        </w:rPr>
        <w:t xml:space="preserve">Sponsor </w:t>
      </w:r>
      <w:r w:rsidR="00F27BD1">
        <w:rPr>
          <w:rFonts w:cstheme="minorHAnsi"/>
          <w:color w:val="000000" w:themeColor="text1"/>
          <w:sz w:val="24"/>
          <w:szCs w:val="24"/>
        </w:rPr>
        <w:t>r</w:t>
      </w:r>
      <w:r w:rsidRPr="00EF06BE">
        <w:rPr>
          <w:rFonts w:cstheme="minorHAnsi"/>
          <w:color w:val="000000" w:themeColor="text1"/>
          <w:sz w:val="24"/>
          <w:szCs w:val="24"/>
        </w:rPr>
        <w:t>oadmap</w:t>
      </w:r>
    </w:p>
    <w:p w:rsidR="0022244F" w:rsidRPr="00EF06BE" w:rsidRDefault="0022244F" w:rsidP="00BC08ED">
      <w:pPr>
        <w:pStyle w:val="ListParagraph"/>
        <w:numPr>
          <w:ilvl w:val="0"/>
          <w:numId w:val="13"/>
        </w:numPr>
        <w:spacing w:after="120" w:line="240" w:lineRule="auto"/>
        <w:contextualSpacing w:val="0"/>
        <w:rPr>
          <w:rFonts w:cstheme="minorHAnsi"/>
          <w:color w:val="000000" w:themeColor="text1"/>
          <w:sz w:val="24"/>
          <w:szCs w:val="24"/>
        </w:rPr>
      </w:pPr>
      <w:r w:rsidRPr="00EF06BE">
        <w:rPr>
          <w:rFonts w:cstheme="minorHAnsi"/>
          <w:color w:val="000000" w:themeColor="text1"/>
          <w:sz w:val="24"/>
          <w:szCs w:val="24"/>
        </w:rPr>
        <w:t xml:space="preserve">Coaching </w:t>
      </w:r>
      <w:r w:rsidR="00F27BD1">
        <w:rPr>
          <w:rFonts w:cstheme="minorHAnsi"/>
          <w:color w:val="000000" w:themeColor="text1"/>
          <w:sz w:val="24"/>
          <w:szCs w:val="24"/>
        </w:rPr>
        <w:t>p</w:t>
      </w:r>
      <w:r w:rsidRPr="00EF06BE">
        <w:rPr>
          <w:rFonts w:cstheme="minorHAnsi"/>
          <w:color w:val="000000" w:themeColor="text1"/>
          <w:sz w:val="24"/>
          <w:szCs w:val="24"/>
        </w:rPr>
        <w:t>lan</w:t>
      </w:r>
    </w:p>
    <w:p w:rsidR="0022244F" w:rsidRPr="00EF06BE" w:rsidRDefault="0022244F" w:rsidP="00BC08ED">
      <w:pPr>
        <w:pStyle w:val="ListParagraph"/>
        <w:numPr>
          <w:ilvl w:val="0"/>
          <w:numId w:val="13"/>
        </w:numPr>
        <w:spacing w:after="120" w:line="240" w:lineRule="auto"/>
        <w:contextualSpacing w:val="0"/>
        <w:rPr>
          <w:rFonts w:cstheme="minorHAnsi"/>
          <w:color w:val="000000" w:themeColor="text1"/>
          <w:sz w:val="24"/>
          <w:szCs w:val="24"/>
        </w:rPr>
      </w:pPr>
      <w:r w:rsidRPr="00EF06BE">
        <w:rPr>
          <w:rFonts w:cstheme="minorHAnsi"/>
          <w:color w:val="000000" w:themeColor="text1"/>
          <w:sz w:val="24"/>
          <w:szCs w:val="24"/>
        </w:rPr>
        <w:t xml:space="preserve">Change </w:t>
      </w:r>
      <w:r w:rsidR="00F27BD1">
        <w:rPr>
          <w:rFonts w:cstheme="minorHAnsi"/>
          <w:color w:val="000000" w:themeColor="text1"/>
          <w:sz w:val="24"/>
          <w:szCs w:val="24"/>
        </w:rPr>
        <w:t>a</w:t>
      </w:r>
      <w:r w:rsidRPr="00EF06BE">
        <w:rPr>
          <w:rFonts w:cstheme="minorHAnsi"/>
          <w:color w:val="000000" w:themeColor="text1"/>
          <w:sz w:val="24"/>
          <w:szCs w:val="24"/>
        </w:rPr>
        <w:t xml:space="preserve">gent </w:t>
      </w:r>
      <w:r w:rsidR="00F27BD1">
        <w:rPr>
          <w:rFonts w:cstheme="minorHAnsi"/>
          <w:color w:val="000000" w:themeColor="text1"/>
          <w:sz w:val="24"/>
          <w:szCs w:val="24"/>
        </w:rPr>
        <w:t>n</w:t>
      </w:r>
      <w:r w:rsidRPr="00EF06BE">
        <w:rPr>
          <w:rFonts w:cstheme="minorHAnsi"/>
          <w:color w:val="000000" w:themeColor="text1"/>
          <w:sz w:val="24"/>
          <w:szCs w:val="24"/>
        </w:rPr>
        <w:t xml:space="preserve">etwork </w:t>
      </w:r>
      <w:r w:rsidR="00F27BD1">
        <w:rPr>
          <w:rFonts w:cstheme="minorHAnsi"/>
          <w:color w:val="000000" w:themeColor="text1"/>
          <w:sz w:val="24"/>
          <w:szCs w:val="24"/>
        </w:rPr>
        <w:t>c</w:t>
      </w:r>
      <w:r w:rsidRPr="00EF06BE">
        <w:rPr>
          <w:rFonts w:cstheme="minorHAnsi"/>
          <w:color w:val="000000" w:themeColor="text1"/>
          <w:sz w:val="24"/>
          <w:szCs w:val="24"/>
        </w:rPr>
        <w:t xml:space="preserve">ommunications and </w:t>
      </w:r>
      <w:r w:rsidR="00F27BD1">
        <w:rPr>
          <w:rFonts w:cstheme="minorHAnsi"/>
          <w:color w:val="000000" w:themeColor="text1"/>
          <w:sz w:val="24"/>
          <w:szCs w:val="24"/>
        </w:rPr>
        <w:t>p</w:t>
      </w:r>
      <w:r w:rsidRPr="00EF06BE">
        <w:rPr>
          <w:rFonts w:cstheme="minorHAnsi"/>
          <w:color w:val="000000" w:themeColor="text1"/>
          <w:sz w:val="24"/>
          <w:szCs w:val="24"/>
        </w:rPr>
        <w:t>lan</w:t>
      </w:r>
    </w:p>
    <w:p w:rsidR="0022244F" w:rsidRPr="00EF06BE" w:rsidRDefault="0022244F" w:rsidP="00BC08ED">
      <w:pPr>
        <w:pStyle w:val="ListParagraph"/>
        <w:numPr>
          <w:ilvl w:val="0"/>
          <w:numId w:val="13"/>
        </w:numPr>
        <w:spacing w:after="120" w:line="240" w:lineRule="auto"/>
        <w:contextualSpacing w:val="0"/>
        <w:rPr>
          <w:rFonts w:cstheme="minorHAnsi"/>
          <w:color w:val="000000" w:themeColor="text1"/>
          <w:sz w:val="24"/>
          <w:szCs w:val="24"/>
        </w:rPr>
      </w:pPr>
      <w:r w:rsidRPr="00EF06BE">
        <w:rPr>
          <w:rFonts w:cstheme="minorHAnsi"/>
          <w:color w:val="000000" w:themeColor="text1"/>
          <w:sz w:val="24"/>
          <w:szCs w:val="24"/>
        </w:rPr>
        <w:t xml:space="preserve">Communications </w:t>
      </w:r>
      <w:r w:rsidR="00F27BD1">
        <w:rPr>
          <w:rFonts w:cstheme="minorHAnsi"/>
          <w:color w:val="000000" w:themeColor="text1"/>
          <w:sz w:val="24"/>
          <w:szCs w:val="24"/>
        </w:rPr>
        <w:t>s</w:t>
      </w:r>
      <w:r w:rsidRPr="00EF06BE">
        <w:rPr>
          <w:rFonts w:cstheme="minorHAnsi"/>
          <w:color w:val="000000" w:themeColor="text1"/>
          <w:sz w:val="24"/>
          <w:szCs w:val="24"/>
        </w:rPr>
        <w:t xml:space="preserve">chedule and </w:t>
      </w:r>
      <w:r w:rsidR="00F27BD1">
        <w:rPr>
          <w:rFonts w:cstheme="minorHAnsi"/>
          <w:color w:val="000000" w:themeColor="text1"/>
          <w:sz w:val="24"/>
          <w:szCs w:val="24"/>
        </w:rPr>
        <w:t>p</w:t>
      </w:r>
      <w:r w:rsidRPr="00EF06BE">
        <w:rPr>
          <w:rFonts w:cstheme="minorHAnsi"/>
          <w:color w:val="000000" w:themeColor="text1"/>
          <w:sz w:val="24"/>
          <w:szCs w:val="24"/>
        </w:rPr>
        <w:t>lan</w:t>
      </w:r>
    </w:p>
    <w:p w:rsidR="0022244F" w:rsidRPr="00EF06BE" w:rsidRDefault="0022244F" w:rsidP="00C8150B">
      <w:pPr>
        <w:spacing w:after="120" w:line="240" w:lineRule="auto"/>
        <w:jc w:val="left"/>
        <w:rPr>
          <w:rFonts w:asciiTheme="minorHAnsi" w:hAnsiTheme="minorHAnsi" w:cstheme="minorHAnsi"/>
          <w:bCs/>
          <w:sz w:val="24"/>
        </w:rPr>
      </w:pPr>
      <w:r w:rsidRPr="00EF06BE">
        <w:rPr>
          <w:rFonts w:asciiTheme="minorHAnsi" w:hAnsiTheme="minorHAnsi" w:cstheme="minorHAnsi"/>
          <w:bCs/>
          <w:sz w:val="24"/>
        </w:rPr>
        <w:t xml:space="preserve">There are </w:t>
      </w:r>
      <w:r w:rsidR="006E0668" w:rsidRPr="00EF06BE">
        <w:rPr>
          <w:rFonts w:asciiTheme="minorHAnsi" w:hAnsiTheme="minorHAnsi" w:cstheme="minorHAnsi"/>
          <w:bCs/>
          <w:sz w:val="24"/>
        </w:rPr>
        <w:t>several</w:t>
      </w:r>
      <w:r w:rsidRPr="00EF06BE">
        <w:rPr>
          <w:rFonts w:asciiTheme="minorHAnsi" w:hAnsiTheme="minorHAnsi" w:cstheme="minorHAnsi"/>
          <w:bCs/>
          <w:sz w:val="24"/>
        </w:rPr>
        <w:t xml:space="preserve"> techniques to tackle resistance leaders and employees. These </w:t>
      </w:r>
      <w:r w:rsidR="005F47C5">
        <w:rPr>
          <w:rFonts w:asciiTheme="minorHAnsi" w:hAnsiTheme="minorHAnsi" w:cstheme="minorHAnsi"/>
          <w:bCs/>
          <w:sz w:val="24"/>
        </w:rPr>
        <w:t>should</w:t>
      </w:r>
      <w:r w:rsidR="005F47C5" w:rsidRPr="00EF06BE">
        <w:rPr>
          <w:rFonts w:asciiTheme="minorHAnsi" w:hAnsiTheme="minorHAnsi" w:cstheme="minorHAnsi"/>
          <w:bCs/>
          <w:sz w:val="24"/>
        </w:rPr>
        <w:t xml:space="preserve"> </w:t>
      </w:r>
      <w:r w:rsidRPr="00EF06BE">
        <w:rPr>
          <w:rFonts w:asciiTheme="minorHAnsi" w:hAnsiTheme="minorHAnsi" w:cstheme="minorHAnsi"/>
          <w:bCs/>
          <w:sz w:val="24"/>
        </w:rPr>
        <w:t>be customi</w:t>
      </w:r>
      <w:r w:rsidR="002C7BC4" w:rsidRPr="00EF06BE">
        <w:rPr>
          <w:rFonts w:asciiTheme="minorHAnsi" w:hAnsiTheme="minorHAnsi" w:cstheme="minorHAnsi"/>
          <w:bCs/>
          <w:sz w:val="24"/>
        </w:rPr>
        <w:t>s</w:t>
      </w:r>
      <w:r w:rsidRPr="00EF06BE">
        <w:rPr>
          <w:rFonts w:asciiTheme="minorHAnsi" w:hAnsiTheme="minorHAnsi" w:cstheme="minorHAnsi"/>
          <w:bCs/>
          <w:sz w:val="24"/>
        </w:rPr>
        <w:t xml:space="preserve">ed to the </w:t>
      </w:r>
      <w:r w:rsidR="005F47C5">
        <w:rPr>
          <w:rFonts w:asciiTheme="minorHAnsi" w:hAnsiTheme="minorHAnsi" w:cstheme="minorHAnsi"/>
          <w:bCs/>
          <w:sz w:val="24"/>
        </w:rPr>
        <w:t>respective</w:t>
      </w:r>
      <w:r w:rsidRPr="00EF06BE">
        <w:rPr>
          <w:rFonts w:asciiTheme="minorHAnsi" w:hAnsiTheme="minorHAnsi" w:cstheme="minorHAnsi"/>
          <w:bCs/>
          <w:sz w:val="24"/>
        </w:rPr>
        <w:t xml:space="preserve"> </w:t>
      </w:r>
      <w:r w:rsidR="005F47C5">
        <w:rPr>
          <w:rFonts w:asciiTheme="minorHAnsi" w:hAnsiTheme="minorHAnsi" w:cstheme="minorHAnsi"/>
          <w:bCs/>
          <w:sz w:val="24"/>
        </w:rPr>
        <w:t>p</w:t>
      </w:r>
      <w:r w:rsidRPr="00EF06BE">
        <w:rPr>
          <w:rFonts w:asciiTheme="minorHAnsi" w:hAnsiTheme="minorHAnsi" w:cstheme="minorHAnsi"/>
          <w:bCs/>
          <w:sz w:val="24"/>
        </w:rPr>
        <w:t>rogram</w:t>
      </w:r>
      <w:r w:rsidR="002C7BC4" w:rsidRPr="00EF06BE">
        <w:rPr>
          <w:rFonts w:asciiTheme="minorHAnsi" w:hAnsiTheme="minorHAnsi" w:cstheme="minorHAnsi"/>
          <w:bCs/>
          <w:sz w:val="24"/>
        </w:rPr>
        <w:t>me</w:t>
      </w:r>
      <w:r w:rsidR="005F47C5">
        <w:rPr>
          <w:rFonts w:asciiTheme="minorHAnsi" w:hAnsiTheme="minorHAnsi" w:cstheme="minorHAnsi"/>
          <w:bCs/>
          <w:sz w:val="24"/>
        </w:rPr>
        <w:t xml:space="preserve"> or project</w:t>
      </w:r>
      <w:r w:rsidRPr="00EF06BE">
        <w:rPr>
          <w:rFonts w:asciiTheme="minorHAnsi" w:hAnsiTheme="minorHAnsi" w:cstheme="minorHAnsi"/>
          <w:bCs/>
          <w:sz w:val="24"/>
        </w:rPr>
        <w:t xml:space="preserve"> as needed and timing should be determined by the prioriti</w:t>
      </w:r>
      <w:r w:rsidR="002C7BC4" w:rsidRPr="00EF06BE">
        <w:rPr>
          <w:rFonts w:asciiTheme="minorHAnsi" w:hAnsiTheme="minorHAnsi" w:cstheme="minorHAnsi"/>
          <w:bCs/>
          <w:sz w:val="24"/>
        </w:rPr>
        <w:t>s</w:t>
      </w:r>
      <w:r w:rsidRPr="00EF06BE">
        <w:rPr>
          <w:rFonts w:asciiTheme="minorHAnsi" w:hAnsiTheme="minorHAnsi" w:cstheme="minorHAnsi"/>
          <w:bCs/>
          <w:sz w:val="24"/>
        </w:rPr>
        <w:t>ation matrix (listed in the</w:t>
      </w:r>
      <w:r w:rsidR="005F47C5">
        <w:rPr>
          <w:rFonts w:asciiTheme="minorHAnsi" w:hAnsiTheme="minorHAnsi" w:cstheme="minorHAnsi"/>
          <w:bCs/>
          <w:sz w:val="24"/>
        </w:rPr>
        <w:t xml:space="preserve"> resistance log summary</w:t>
      </w:r>
      <w:r w:rsidRPr="00EF06BE">
        <w:rPr>
          <w:rFonts w:asciiTheme="minorHAnsi" w:hAnsiTheme="minorHAnsi" w:cstheme="minorHAnsi"/>
          <w:bCs/>
          <w:sz w:val="24"/>
        </w:rPr>
        <w:t xml:space="preserve"> table below).</w:t>
      </w:r>
    </w:p>
    <w:p w:rsidR="0022244F" w:rsidRPr="00EF06BE" w:rsidRDefault="0022244F" w:rsidP="00C8150B">
      <w:pPr>
        <w:spacing w:after="120" w:line="240" w:lineRule="auto"/>
        <w:jc w:val="left"/>
        <w:rPr>
          <w:rFonts w:asciiTheme="minorHAnsi" w:hAnsiTheme="minorHAnsi" w:cstheme="minorHAnsi"/>
          <w:b/>
          <w:bCs/>
          <w:sz w:val="24"/>
        </w:rPr>
      </w:pPr>
      <w:r w:rsidRPr="00EF06BE">
        <w:rPr>
          <w:rFonts w:asciiTheme="minorHAnsi" w:hAnsiTheme="minorHAnsi" w:cstheme="minorHAnsi"/>
          <w:b/>
          <w:bCs/>
          <w:sz w:val="24"/>
        </w:rPr>
        <w:t>Techniques for engaging resistant leaders:</w:t>
      </w:r>
    </w:p>
    <w:p w:rsidR="0022244F" w:rsidRPr="00EF06BE" w:rsidRDefault="0022244F" w:rsidP="00BC08ED">
      <w:pPr>
        <w:pStyle w:val="ListParagraph"/>
        <w:numPr>
          <w:ilvl w:val="0"/>
          <w:numId w:val="14"/>
        </w:numPr>
        <w:spacing w:after="120" w:line="240" w:lineRule="auto"/>
        <w:contextualSpacing w:val="0"/>
        <w:rPr>
          <w:rFonts w:cstheme="minorHAnsi"/>
          <w:bCs/>
          <w:sz w:val="24"/>
          <w:szCs w:val="24"/>
        </w:rPr>
      </w:pPr>
      <w:r w:rsidRPr="00EF06BE">
        <w:rPr>
          <w:rFonts w:cstheme="minorHAnsi"/>
          <w:bCs/>
          <w:sz w:val="24"/>
          <w:szCs w:val="24"/>
        </w:rPr>
        <w:t>Clearly articulate the benefits and risk of not changing</w:t>
      </w:r>
    </w:p>
    <w:p w:rsidR="0022244F" w:rsidRPr="00EF06BE" w:rsidRDefault="0022244F" w:rsidP="00BC08ED">
      <w:pPr>
        <w:pStyle w:val="ListParagraph"/>
        <w:numPr>
          <w:ilvl w:val="0"/>
          <w:numId w:val="14"/>
        </w:numPr>
        <w:spacing w:after="120" w:line="240" w:lineRule="auto"/>
        <w:contextualSpacing w:val="0"/>
        <w:rPr>
          <w:rFonts w:cstheme="minorHAnsi"/>
          <w:bCs/>
          <w:sz w:val="24"/>
          <w:szCs w:val="24"/>
        </w:rPr>
      </w:pPr>
      <w:r w:rsidRPr="00EF06BE">
        <w:rPr>
          <w:rFonts w:cstheme="minorHAnsi"/>
          <w:bCs/>
          <w:sz w:val="24"/>
          <w:szCs w:val="24"/>
        </w:rPr>
        <w:t>Ask Executive Sponsor to help with alignment, communicate expectations and set priorities</w:t>
      </w:r>
    </w:p>
    <w:p w:rsidR="0022244F" w:rsidRPr="00EF06BE" w:rsidRDefault="0022244F" w:rsidP="00BC08ED">
      <w:pPr>
        <w:pStyle w:val="ListParagraph"/>
        <w:numPr>
          <w:ilvl w:val="0"/>
          <w:numId w:val="14"/>
        </w:numPr>
        <w:spacing w:after="120" w:line="240" w:lineRule="auto"/>
        <w:contextualSpacing w:val="0"/>
        <w:rPr>
          <w:rFonts w:cstheme="minorHAnsi"/>
          <w:bCs/>
          <w:sz w:val="24"/>
          <w:szCs w:val="24"/>
        </w:rPr>
      </w:pPr>
      <w:r w:rsidRPr="00EF06BE">
        <w:rPr>
          <w:rFonts w:cstheme="minorHAnsi"/>
          <w:bCs/>
          <w:sz w:val="24"/>
          <w:szCs w:val="24"/>
        </w:rPr>
        <w:t>Engage them early on</w:t>
      </w:r>
    </w:p>
    <w:p w:rsidR="0022244F" w:rsidRPr="00EF06BE" w:rsidRDefault="0022244F" w:rsidP="00BC08ED">
      <w:pPr>
        <w:pStyle w:val="ListParagraph"/>
        <w:numPr>
          <w:ilvl w:val="0"/>
          <w:numId w:val="14"/>
        </w:numPr>
        <w:spacing w:after="120" w:line="240" w:lineRule="auto"/>
        <w:contextualSpacing w:val="0"/>
        <w:rPr>
          <w:rFonts w:cstheme="minorHAnsi"/>
          <w:bCs/>
          <w:sz w:val="24"/>
          <w:szCs w:val="24"/>
        </w:rPr>
      </w:pPr>
      <w:r w:rsidRPr="00EF06BE">
        <w:rPr>
          <w:rFonts w:cstheme="minorHAnsi"/>
          <w:bCs/>
          <w:sz w:val="24"/>
          <w:szCs w:val="24"/>
        </w:rPr>
        <w:t>Identify the root cause</w:t>
      </w:r>
    </w:p>
    <w:p w:rsidR="0022244F" w:rsidRPr="00EF06BE" w:rsidRDefault="0022244F" w:rsidP="00BC08ED">
      <w:pPr>
        <w:pStyle w:val="ListParagraph"/>
        <w:numPr>
          <w:ilvl w:val="0"/>
          <w:numId w:val="14"/>
        </w:numPr>
        <w:spacing w:after="120" w:line="240" w:lineRule="auto"/>
        <w:contextualSpacing w:val="0"/>
        <w:rPr>
          <w:rFonts w:cstheme="minorHAnsi"/>
          <w:bCs/>
          <w:sz w:val="24"/>
          <w:szCs w:val="24"/>
        </w:rPr>
      </w:pPr>
      <w:r w:rsidRPr="00EF06BE">
        <w:rPr>
          <w:rFonts w:cstheme="minorHAnsi"/>
          <w:bCs/>
          <w:sz w:val="24"/>
          <w:szCs w:val="24"/>
        </w:rPr>
        <w:t>Provide on-going communication</w:t>
      </w:r>
    </w:p>
    <w:p w:rsidR="0022244F" w:rsidRPr="00EF06BE" w:rsidRDefault="0022244F" w:rsidP="00C8150B">
      <w:pPr>
        <w:spacing w:after="120" w:line="240" w:lineRule="auto"/>
        <w:jc w:val="left"/>
        <w:rPr>
          <w:rFonts w:asciiTheme="minorHAnsi" w:hAnsiTheme="minorHAnsi" w:cstheme="minorHAnsi"/>
          <w:bCs/>
          <w:sz w:val="24"/>
        </w:rPr>
      </w:pPr>
    </w:p>
    <w:p w:rsidR="0022244F" w:rsidRPr="00EF06BE" w:rsidRDefault="0022244F" w:rsidP="00C8150B">
      <w:pPr>
        <w:spacing w:after="120" w:line="240" w:lineRule="auto"/>
        <w:jc w:val="left"/>
        <w:rPr>
          <w:rFonts w:asciiTheme="minorHAnsi" w:hAnsiTheme="minorHAnsi" w:cstheme="minorHAnsi"/>
          <w:b/>
          <w:bCs/>
          <w:sz w:val="24"/>
        </w:rPr>
      </w:pPr>
      <w:r w:rsidRPr="00EF06BE">
        <w:rPr>
          <w:rFonts w:asciiTheme="minorHAnsi" w:hAnsiTheme="minorHAnsi" w:cstheme="minorHAnsi"/>
          <w:b/>
          <w:bCs/>
          <w:sz w:val="24"/>
        </w:rPr>
        <w:t>Techniques for engaging resistant employees:</w:t>
      </w:r>
    </w:p>
    <w:p w:rsidR="0022244F" w:rsidRPr="00EF06BE" w:rsidRDefault="0022244F" w:rsidP="00BC08ED">
      <w:pPr>
        <w:pStyle w:val="ListParagraph"/>
        <w:numPr>
          <w:ilvl w:val="0"/>
          <w:numId w:val="15"/>
        </w:numPr>
        <w:spacing w:after="120" w:line="240" w:lineRule="auto"/>
        <w:contextualSpacing w:val="0"/>
        <w:rPr>
          <w:rFonts w:cstheme="minorHAnsi"/>
          <w:bCs/>
          <w:sz w:val="24"/>
          <w:szCs w:val="24"/>
        </w:rPr>
      </w:pPr>
      <w:r w:rsidRPr="00EF06BE">
        <w:rPr>
          <w:rFonts w:cstheme="minorHAnsi"/>
          <w:bCs/>
          <w:sz w:val="24"/>
          <w:szCs w:val="24"/>
        </w:rPr>
        <w:t>Identify the root cause</w:t>
      </w:r>
    </w:p>
    <w:p w:rsidR="0022244F" w:rsidRPr="00EF06BE" w:rsidRDefault="0022244F" w:rsidP="00BC08ED">
      <w:pPr>
        <w:pStyle w:val="ListParagraph"/>
        <w:numPr>
          <w:ilvl w:val="0"/>
          <w:numId w:val="15"/>
        </w:numPr>
        <w:spacing w:after="120" w:line="240" w:lineRule="auto"/>
        <w:contextualSpacing w:val="0"/>
        <w:rPr>
          <w:rFonts w:cstheme="minorHAnsi"/>
          <w:bCs/>
          <w:sz w:val="24"/>
          <w:szCs w:val="24"/>
        </w:rPr>
      </w:pPr>
      <w:r w:rsidRPr="00EF06BE">
        <w:rPr>
          <w:rFonts w:cstheme="minorHAnsi"/>
          <w:bCs/>
          <w:sz w:val="24"/>
          <w:szCs w:val="24"/>
        </w:rPr>
        <w:t>Provide coaching</w:t>
      </w:r>
    </w:p>
    <w:p w:rsidR="0022244F" w:rsidRPr="00EF06BE" w:rsidRDefault="0022244F" w:rsidP="00BC08ED">
      <w:pPr>
        <w:pStyle w:val="ListParagraph"/>
        <w:numPr>
          <w:ilvl w:val="0"/>
          <w:numId w:val="15"/>
        </w:numPr>
        <w:spacing w:after="120" w:line="240" w:lineRule="auto"/>
        <w:contextualSpacing w:val="0"/>
        <w:rPr>
          <w:rFonts w:cstheme="minorHAnsi"/>
          <w:bCs/>
          <w:sz w:val="24"/>
          <w:szCs w:val="24"/>
        </w:rPr>
      </w:pPr>
      <w:r w:rsidRPr="00EF06BE">
        <w:rPr>
          <w:rFonts w:cstheme="minorHAnsi"/>
          <w:bCs/>
          <w:sz w:val="24"/>
          <w:szCs w:val="24"/>
        </w:rPr>
        <w:t>Provide opportunities for feedback and listen to what they say</w:t>
      </w:r>
    </w:p>
    <w:p w:rsidR="0022244F" w:rsidRPr="00EF06BE" w:rsidRDefault="0022244F" w:rsidP="00BC08ED">
      <w:pPr>
        <w:pStyle w:val="ListParagraph"/>
        <w:numPr>
          <w:ilvl w:val="0"/>
          <w:numId w:val="15"/>
        </w:numPr>
        <w:spacing w:after="120" w:line="240" w:lineRule="auto"/>
        <w:contextualSpacing w:val="0"/>
        <w:rPr>
          <w:rFonts w:cstheme="minorHAnsi"/>
          <w:bCs/>
          <w:sz w:val="24"/>
          <w:szCs w:val="24"/>
        </w:rPr>
      </w:pPr>
      <w:r w:rsidRPr="00EF06BE">
        <w:rPr>
          <w:rFonts w:cstheme="minorHAnsi"/>
          <w:bCs/>
          <w:sz w:val="24"/>
          <w:szCs w:val="24"/>
        </w:rPr>
        <w:t>Remove barriers</w:t>
      </w:r>
    </w:p>
    <w:p w:rsidR="0022244F" w:rsidRPr="00EF06BE" w:rsidRDefault="0022244F" w:rsidP="00BC08ED">
      <w:pPr>
        <w:pStyle w:val="ListParagraph"/>
        <w:numPr>
          <w:ilvl w:val="0"/>
          <w:numId w:val="15"/>
        </w:numPr>
        <w:spacing w:after="120" w:line="240" w:lineRule="auto"/>
        <w:contextualSpacing w:val="0"/>
        <w:rPr>
          <w:rFonts w:cstheme="minorHAnsi"/>
          <w:bCs/>
          <w:sz w:val="24"/>
          <w:szCs w:val="24"/>
        </w:rPr>
      </w:pPr>
      <w:r w:rsidRPr="00EF06BE">
        <w:rPr>
          <w:rFonts w:cstheme="minorHAnsi"/>
          <w:bCs/>
          <w:sz w:val="24"/>
          <w:szCs w:val="24"/>
        </w:rPr>
        <w:t xml:space="preserve">Communicate the benefits, </w:t>
      </w:r>
      <w:proofErr w:type="gramStart"/>
      <w:r w:rsidRPr="00EF06BE">
        <w:rPr>
          <w:rFonts w:cstheme="minorHAnsi"/>
          <w:bCs/>
          <w:sz w:val="24"/>
          <w:szCs w:val="24"/>
        </w:rPr>
        <w:t>risks</w:t>
      </w:r>
      <w:proofErr w:type="gramEnd"/>
      <w:r w:rsidRPr="00EF06BE">
        <w:rPr>
          <w:rFonts w:cstheme="minorHAnsi"/>
          <w:bCs/>
          <w:sz w:val="24"/>
          <w:szCs w:val="24"/>
        </w:rPr>
        <w:t xml:space="preserve"> and consequences of not changing</w:t>
      </w:r>
    </w:p>
    <w:p w:rsidR="0022244F" w:rsidRPr="00F27BD1" w:rsidRDefault="0022244F" w:rsidP="00C8150B">
      <w:pPr>
        <w:spacing w:after="120" w:line="240" w:lineRule="auto"/>
        <w:jc w:val="left"/>
        <w:rPr>
          <w:rFonts w:asciiTheme="minorHAnsi" w:hAnsiTheme="minorHAnsi" w:cstheme="minorHAnsi"/>
          <w:sz w:val="24"/>
        </w:rPr>
      </w:pPr>
      <w:r w:rsidRPr="00F27BD1">
        <w:rPr>
          <w:rFonts w:asciiTheme="minorHAnsi" w:hAnsiTheme="minorHAnsi" w:cstheme="minorHAnsi"/>
          <w:sz w:val="24"/>
        </w:rPr>
        <w:t xml:space="preserve">The OCM team </w:t>
      </w:r>
      <w:r w:rsidR="005F47C5">
        <w:rPr>
          <w:rFonts w:asciiTheme="minorHAnsi" w:hAnsiTheme="minorHAnsi" w:cstheme="minorHAnsi"/>
          <w:sz w:val="24"/>
        </w:rPr>
        <w:t>should</w:t>
      </w:r>
      <w:r w:rsidR="005F47C5" w:rsidRPr="00F27BD1">
        <w:rPr>
          <w:rFonts w:asciiTheme="minorHAnsi" w:hAnsiTheme="minorHAnsi" w:cstheme="minorHAnsi"/>
          <w:sz w:val="24"/>
        </w:rPr>
        <w:t xml:space="preserve"> </w:t>
      </w:r>
      <w:r w:rsidR="008B6530" w:rsidRPr="00F27BD1">
        <w:rPr>
          <w:rFonts w:asciiTheme="minorHAnsi" w:hAnsiTheme="minorHAnsi" w:cstheme="minorHAnsi"/>
          <w:sz w:val="24"/>
        </w:rPr>
        <w:t>confirm</w:t>
      </w:r>
      <w:r w:rsidRPr="00F27BD1">
        <w:rPr>
          <w:rFonts w:asciiTheme="minorHAnsi" w:hAnsiTheme="minorHAnsi" w:cstheme="minorHAnsi"/>
          <w:sz w:val="24"/>
        </w:rPr>
        <w:t xml:space="preserve"> a systematic and consistent approach across the </w:t>
      </w:r>
      <w:r w:rsidR="00956E0B">
        <w:rPr>
          <w:rFonts w:asciiTheme="minorHAnsi" w:hAnsiTheme="minorHAnsi" w:cstheme="minorHAnsi"/>
          <w:sz w:val="24"/>
        </w:rPr>
        <w:t>MDAs</w:t>
      </w:r>
      <w:r w:rsidRPr="00F27BD1">
        <w:rPr>
          <w:rFonts w:asciiTheme="minorHAnsi" w:hAnsiTheme="minorHAnsi" w:cstheme="minorHAnsi"/>
          <w:sz w:val="24"/>
        </w:rPr>
        <w:t xml:space="preserve"> for resistance management. </w:t>
      </w:r>
      <w:r w:rsidRPr="00F27BD1">
        <w:rPr>
          <w:rFonts w:asciiTheme="minorHAnsi" w:hAnsiTheme="minorHAnsi" w:cstheme="minorHAnsi"/>
          <w:bCs/>
          <w:sz w:val="24"/>
        </w:rPr>
        <w:t xml:space="preserve">Additionally, all observations of resistance </w:t>
      </w:r>
      <w:r w:rsidR="00070116">
        <w:rPr>
          <w:rFonts w:asciiTheme="minorHAnsi" w:hAnsiTheme="minorHAnsi" w:cstheme="minorHAnsi"/>
          <w:bCs/>
          <w:sz w:val="24"/>
        </w:rPr>
        <w:t>should</w:t>
      </w:r>
      <w:r w:rsidRPr="00F27BD1">
        <w:rPr>
          <w:rFonts w:asciiTheme="minorHAnsi" w:hAnsiTheme="minorHAnsi" w:cstheme="minorHAnsi"/>
          <w:bCs/>
          <w:sz w:val="24"/>
        </w:rPr>
        <w:t xml:space="preserve"> be logged in a Resistance Log, reviewed weekly and escalated as needed based on priority.</w:t>
      </w:r>
      <w:r w:rsidRPr="00F27BD1">
        <w:rPr>
          <w:rFonts w:asciiTheme="minorHAnsi" w:hAnsiTheme="minorHAnsi" w:cstheme="minorHAnsi"/>
          <w:sz w:val="24"/>
        </w:rPr>
        <w:t xml:space="preserve"> The log </w:t>
      </w:r>
      <w:r w:rsidR="00070116">
        <w:rPr>
          <w:rFonts w:asciiTheme="minorHAnsi" w:hAnsiTheme="minorHAnsi" w:cstheme="minorHAnsi"/>
          <w:sz w:val="24"/>
        </w:rPr>
        <w:t>should</w:t>
      </w:r>
      <w:r w:rsidRPr="00F27BD1">
        <w:rPr>
          <w:rFonts w:asciiTheme="minorHAnsi" w:hAnsiTheme="minorHAnsi" w:cstheme="minorHAnsi"/>
          <w:sz w:val="24"/>
        </w:rPr>
        <w:t xml:space="preserve"> be presented in a prioriti</w:t>
      </w:r>
      <w:r w:rsidR="005F47C5">
        <w:rPr>
          <w:rFonts w:asciiTheme="minorHAnsi" w:hAnsiTheme="minorHAnsi" w:cstheme="minorHAnsi"/>
          <w:sz w:val="24"/>
        </w:rPr>
        <w:t>s</w:t>
      </w:r>
      <w:r w:rsidRPr="00F27BD1">
        <w:rPr>
          <w:rFonts w:asciiTheme="minorHAnsi" w:hAnsiTheme="minorHAnsi" w:cstheme="minorHAnsi"/>
          <w:sz w:val="24"/>
        </w:rPr>
        <w:t xml:space="preserve">ed order (based on matrix below) along with mitigation plans for the high and medium priority items. OCM leadership </w:t>
      </w:r>
      <w:r w:rsidR="005F47C5">
        <w:rPr>
          <w:rFonts w:asciiTheme="minorHAnsi" w:hAnsiTheme="minorHAnsi" w:cstheme="minorHAnsi"/>
          <w:sz w:val="24"/>
        </w:rPr>
        <w:t>should</w:t>
      </w:r>
      <w:r w:rsidRPr="00F27BD1">
        <w:rPr>
          <w:rFonts w:asciiTheme="minorHAnsi" w:hAnsiTheme="minorHAnsi" w:cstheme="minorHAnsi"/>
          <w:sz w:val="24"/>
        </w:rPr>
        <w:t xml:space="preserve"> define action as needed and escalate to the </w:t>
      </w:r>
      <w:r w:rsidR="005F47C5">
        <w:rPr>
          <w:rFonts w:asciiTheme="minorHAnsi" w:hAnsiTheme="minorHAnsi" w:cstheme="minorHAnsi"/>
          <w:sz w:val="24"/>
        </w:rPr>
        <w:t>p</w:t>
      </w:r>
      <w:r w:rsidRPr="00F27BD1">
        <w:rPr>
          <w:rFonts w:asciiTheme="minorHAnsi" w:hAnsiTheme="minorHAnsi" w:cstheme="minorHAnsi"/>
          <w:sz w:val="24"/>
        </w:rPr>
        <w:t>rogram</w:t>
      </w:r>
      <w:r w:rsidR="00116A5F" w:rsidRPr="00F27BD1">
        <w:rPr>
          <w:rFonts w:asciiTheme="minorHAnsi" w:hAnsiTheme="minorHAnsi" w:cstheme="minorHAnsi"/>
          <w:sz w:val="24"/>
        </w:rPr>
        <w:t>me</w:t>
      </w:r>
      <w:r w:rsidR="005F47C5">
        <w:rPr>
          <w:rFonts w:asciiTheme="minorHAnsi" w:hAnsiTheme="minorHAnsi" w:cstheme="minorHAnsi"/>
          <w:sz w:val="24"/>
        </w:rPr>
        <w:t xml:space="preserve"> or project</w:t>
      </w:r>
      <w:r w:rsidRPr="00F27BD1">
        <w:rPr>
          <w:rFonts w:asciiTheme="minorHAnsi" w:hAnsiTheme="minorHAnsi" w:cstheme="minorHAnsi"/>
          <w:sz w:val="24"/>
        </w:rPr>
        <w:t xml:space="preserve"> Leadership level if appropriate.</w:t>
      </w:r>
    </w:p>
    <w:p w:rsidR="0022244F" w:rsidRPr="00F27BD1" w:rsidRDefault="0022244F" w:rsidP="00C8150B">
      <w:pPr>
        <w:spacing w:after="120" w:line="240" w:lineRule="auto"/>
        <w:jc w:val="left"/>
        <w:rPr>
          <w:rFonts w:asciiTheme="minorHAnsi" w:hAnsiTheme="minorHAnsi" w:cstheme="minorHAnsi"/>
          <w:sz w:val="24"/>
        </w:rPr>
      </w:pPr>
      <w:r w:rsidRPr="00F27BD1">
        <w:rPr>
          <w:rFonts w:asciiTheme="minorHAnsi" w:hAnsiTheme="minorHAnsi" w:cstheme="minorHAnsi"/>
          <w:sz w:val="24"/>
        </w:rPr>
        <w:t xml:space="preserve">The OCM team </w:t>
      </w:r>
      <w:r w:rsidR="005F47C5">
        <w:rPr>
          <w:rFonts w:asciiTheme="minorHAnsi" w:hAnsiTheme="minorHAnsi" w:cstheme="minorHAnsi"/>
          <w:sz w:val="24"/>
        </w:rPr>
        <w:t>should</w:t>
      </w:r>
      <w:r w:rsidR="005F47C5" w:rsidRPr="00F27BD1">
        <w:rPr>
          <w:rFonts w:asciiTheme="minorHAnsi" w:hAnsiTheme="minorHAnsi" w:cstheme="minorHAnsi"/>
          <w:sz w:val="24"/>
        </w:rPr>
        <w:t xml:space="preserve"> </w:t>
      </w:r>
      <w:r w:rsidRPr="00F27BD1">
        <w:rPr>
          <w:rFonts w:asciiTheme="minorHAnsi" w:hAnsiTheme="minorHAnsi" w:cstheme="minorHAnsi"/>
          <w:sz w:val="24"/>
        </w:rPr>
        <w:t>be working with the program</w:t>
      </w:r>
      <w:r w:rsidR="00116A5F" w:rsidRPr="00F27BD1">
        <w:rPr>
          <w:rFonts w:asciiTheme="minorHAnsi" w:hAnsiTheme="minorHAnsi" w:cstheme="minorHAnsi"/>
          <w:sz w:val="24"/>
        </w:rPr>
        <w:t>me</w:t>
      </w:r>
      <w:r w:rsidRPr="00F27BD1">
        <w:rPr>
          <w:rFonts w:asciiTheme="minorHAnsi" w:hAnsiTheme="minorHAnsi" w:cstheme="minorHAnsi"/>
          <w:sz w:val="24"/>
        </w:rPr>
        <w:t xml:space="preserve"> </w:t>
      </w:r>
      <w:r w:rsidR="005F47C5">
        <w:rPr>
          <w:rFonts w:asciiTheme="minorHAnsi" w:hAnsiTheme="minorHAnsi" w:cstheme="minorHAnsi"/>
          <w:sz w:val="24"/>
        </w:rPr>
        <w:t xml:space="preserve">or project </w:t>
      </w:r>
      <w:r w:rsidRPr="00F27BD1">
        <w:rPr>
          <w:rFonts w:asciiTheme="minorHAnsi" w:hAnsiTheme="minorHAnsi" w:cstheme="minorHAnsi"/>
          <w:sz w:val="24"/>
        </w:rPr>
        <w:t xml:space="preserve">team to identify and mitigate resistance. The result </w:t>
      </w:r>
      <w:r w:rsidR="005F47C5">
        <w:rPr>
          <w:rFonts w:asciiTheme="minorHAnsi" w:hAnsiTheme="minorHAnsi" w:cstheme="minorHAnsi"/>
          <w:sz w:val="24"/>
        </w:rPr>
        <w:t>should</w:t>
      </w:r>
      <w:r w:rsidRPr="00F27BD1">
        <w:rPr>
          <w:rFonts w:asciiTheme="minorHAnsi" w:hAnsiTheme="minorHAnsi" w:cstheme="minorHAnsi"/>
          <w:sz w:val="24"/>
        </w:rPr>
        <w:t xml:space="preserve"> en</w:t>
      </w:r>
      <w:r w:rsidR="005F47C5">
        <w:rPr>
          <w:rFonts w:asciiTheme="minorHAnsi" w:hAnsiTheme="minorHAnsi" w:cstheme="minorHAnsi"/>
          <w:sz w:val="24"/>
        </w:rPr>
        <w:t>courage</w:t>
      </w:r>
      <w:r w:rsidRPr="00F27BD1">
        <w:rPr>
          <w:rFonts w:asciiTheme="minorHAnsi" w:hAnsiTheme="minorHAnsi" w:cstheme="minorHAnsi"/>
          <w:sz w:val="24"/>
        </w:rPr>
        <w:t xml:space="preserve"> ad-hoc types of engagement strategies such as communication, training, </w:t>
      </w:r>
      <w:proofErr w:type="gramStart"/>
      <w:r w:rsidRPr="00F27BD1">
        <w:rPr>
          <w:rFonts w:asciiTheme="minorHAnsi" w:hAnsiTheme="minorHAnsi" w:cstheme="minorHAnsi"/>
          <w:sz w:val="24"/>
        </w:rPr>
        <w:t>assessments</w:t>
      </w:r>
      <w:proofErr w:type="gramEnd"/>
      <w:r w:rsidRPr="00F27BD1">
        <w:rPr>
          <w:rFonts w:asciiTheme="minorHAnsi" w:hAnsiTheme="minorHAnsi" w:cstheme="minorHAnsi"/>
          <w:sz w:val="24"/>
        </w:rPr>
        <w:t xml:space="preserve"> and one-on-ones follow a predetermined ad-hoc approval and action plan. The OCM team </w:t>
      </w:r>
      <w:r w:rsidR="005F47C5">
        <w:rPr>
          <w:rFonts w:asciiTheme="minorHAnsi" w:hAnsiTheme="minorHAnsi" w:cstheme="minorHAnsi"/>
          <w:sz w:val="24"/>
        </w:rPr>
        <w:t>should encourage</w:t>
      </w:r>
      <w:r w:rsidRPr="00F27BD1">
        <w:rPr>
          <w:rFonts w:asciiTheme="minorHAnsi" w:hAnsiTheme="minorHAnsi" w:cstheme="minorHAnsi"/>
          <w:sz w:val="24"/>
        </w:rPr>
        <w:t xml:space="preserve"> a more holistic approach to resistance management by assimilating information across all pockets of resistance in the </w:t>
      </w:r>
      <w:r w:rsidR="005F47C5">
        <w:rPr>
          <w:rFonts w:asciiTheme="minorHAnsi" w:hAnsiTheme="minorHAnsi" w:cstheme="minorHAnsi"/>
          <w:sz w:val="24"/>
        </w:rPr>
        <w:t>MDAs</w:t>
      </w:r>
      <w:r w:rsidRPr="00F27BD1">
        <w:rPr>
          <w:rFonts w:asciiTheme="minorHAnsi" w:hAnsiTheme="minorHAnsi" w:cstheme="minorHAnsi"/>
          <w:sz w:val="24"/>
        </w:rPr>
        <w:t xml:space="preserve"> and if necessary, initiate a larger response (</w:t>
      </w:r>
      <w:proofErr w:type="gramStart"/>
      <w:r w:rsidRPr="00F27BD1">
        <w:rPr>
          <w:rFonts w:asciiTheme="minorHAnsi" w:hAnsiTheme="minorHAnsi" w:cstheme="minorHAnsi"/>
          <w:sz w:val="24"/>
        </w:rPr>
        <w:t>e.g.</w:t>
      </w:r>
      <w:proofErr w:type="gramEnd"/>
      <w:r w:rsidRPr="00F27BD1">
        <w:rPr>
          <w:rFonts w:asciiTheme="minorHAnsi" w:hAnsiTheme="minorHAnsi" w:cstheme="minorHAnsi"/>
          <w:sz w:val="24"/>
        </w:rPr>
        <w:t xml:space="preserve"> all-hands, escalation to executive leadership, etc.) to proactively and consistently increase awareness, understanding, engagement and commitment.</w:t>
      </w:r>
    </w:p>
    <w:p w:rsidR="0022244F" w:rsidRPr="00F27BD1" w:rsidRDefault="0022244F" w:rsidP="00C8150B">
      <w:pPr>
        <w:spacing w:after="120" w:line="240" w:lineRule="auto"/>
        <w:jc w:val="left"/>
        <w:rPr>
          <w:rFonts w:asciiTheme="minorHAnsi" w:hAnsiTheme="minorHAnsi" w:cstheme="minorHAnsi"/>
          <w:bCs/>
          <w:sz w:val="24"/>
        </w:rPr>
      </w:pPr>
      <w:r w:rsidRPr="00F27BD1">
        <w:rPr>
          <w:rFonts w:asciiTheme="minorHAnsi" w:hAnsiTheme="minorHAnsi" w:cstheme="minorHAnsi"/>
          <w:bCs/>
          <w:sz w:val="24"/>
        </w:rPr>
        <w:t>Examples of responses to resistance include:</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Additional communications required (audience, timing, etc.)</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Additional training required (audience, timing, etc.)</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One on one meetings/focus group meetings required</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Sponsor intervention/engagement required to confirm commitment/decisions</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Program</w:t>
      </w:r>
      <w:r w:rsidR="004F3636" w:rsidRPr="00F27BD1">
        <w:rPr>
          <w:rFonts w:cstheme="minorHAnsi"/>
          <w:bCs/>
          <w:sz w:val="24"/>
          <w:szCs w:val="24"/>
        </w:rPr>
        <w:t>me</w:t>
      </w:r>
      <w:r w:rsidRPr="00F27BD1">
        <w:rPr>
          <w:rFonts w:cstheme="minorHAnsi"/>
          <w:bCs/>
          <w:sz w:val="24"/>
          <w:szCs w:val="24"/>
        </w:rPr>
        <w:t>-wide all-hands/town hall required to ensure one message is heard by all</w:t>
      </w:r>
    </w:p>
    <w:p w:rsidR="0022244F" w:rsidRPr="00F27BD1" w:rsidRDefault="0022244F" w:rsidP="00BC08ED">
      <w:pPr>
        <w:pStyle w:val="ListParagraph"/>
        <w:numPr>
          <w:ilvl w:val="0"/>
          <w:numId w:val="16"/>
        </w:numPr>
        <w:spacing w:after="120" w:line="240" w:lineRule="auto"/>
        <w:contextualSpacing w:val="0"/>
        <w:rPr>
          <w:rFonts w:cstheme="minorHAnsi"/>
          <w:bCs/>
          <w:sz w:val="24"/>
          <w:szCs w:val="24"/>
        </w:rPr>
      </w:pPr>
      <w:r w:rsidRPr="00F27BD1">
        <w:rPr>
          <w:rFonts w:cstheme="minorHAnsi"/>
          <w:bCs/>
          <w:sz w:val="24"/>
          <w:szCs w:val="24"/>
        </w:rPr>
        <w:t>Type of collaboration with other teams required (</w:t>
      </w:r>
      <w:proofErr w:type="gramStart"/>
      <w:r w:rsidRPr="00F27BD1">
        <w:rPr>
          <w:rFonts w:cstheme="minorHAnsi"/>
          <w:bCs/>
          <w:sz w:val="24"/>
          <w:szCs w:val="24"/>
        </w:rPr>
        <w:t>e.g.</w:t>
      </w:r>
      <w:proofErr w:type="gramEnd"/>
      <w:r w:rsidRPr="00F27BD1">
        <w:rPr>
          <w:rFonts w:cstheme="minorHAnsi"/>
          <w:bCs/>
          <w:sz w:val="24"/>
          <w:szCs w:val="24"/>
        </w:rPr>
        <w:t xml:space="preserve"> Core, Design) to drive change</w:t>
      </w:r>
    </w:p>
    <w:p w:rsidR="005E394F" w:rsidRDefault="005E394F">
      <w:pPr>
        <w:spacing w:line="240" w:lineRule="auto"/>
        <w:jc w:val="left"/>
        <w:rPr>
          <w:rFonts w:asciiTheme="minorHAnsi" w:eastAsiaTheme="majorEastAsia" w:hAnsiTheme="minorHAnsi" w:cstheme="minorHAnsi"/>
          <w:b/>
          <w:color w:val="000000" w:themeColor="text1"/>
          <w:sz w:val="24"/>
          <w:szCs w:val="26"/>
          <w:lang w:val="en-AU"/>
        </w:rPr>
      </w:pPr>
      <w:r>
        <w:rPr>
          <w:rFonts w:asciiTheme="minorHAnsi" w:hAnsiTheme="minorHAnsi" w:cstheme="minorHAnsi"/>
          <w:color w:val="000000" w:themeColor="text1"/>
        </w:rPr>
        <w:br w:type="page"/>
      </w:r>
    </w:p>
    <w:p w:rsidR="002024B9" w:rsidRPr="007806F0" w:rsidRDefault="0022244F" w:rsidP="00C8150B">
      <w:pPr>
        <w:pStyle w:val="Heading2"/>
        <w:spacing w:before="0" w:after="120" w:line="240" w:lineRule="auto"/>
        <w:rPr>
          <w:rFonts w:asciiTheme="minorHAnsi" w:hAnsiTheme="minorHAnsi" w:cstheme="minorHAnsi"/>
          <w:sz w:val="22"/>
          <w:szCs w:val="22"/>
          <w:lang w:eastAsia="en-AU"/>
        </w:rPr>
      </w:pPr>
      <w:bookmarkStart w:id="20" w:name="_Toc96589913"/>
      <w:r w:rsidRPr="007806F0">
        <w:rPr>
          <w:rFonts w:asciiTheme="minorHAnsi" w:hAnsiTheme="minorHAnsi" w:cstheme="minorHAnsi"/>
          <w:color w:val="000000" w:themeColor="text1"/>
        </w:rPr>
        <w:t>Resistance Log Summary</w:t>
      </w:r>
      <w:bookmarkEnd w:id="20"/>
    </w:p>
    <w:p w:rsidR="00CD21F9" w:rsidRPr="007806F0" w:rsidRDefault="00CD21F9" w:rsidP="005E394F">
      <w:pPr>
        <w:spacing w:after="120" w:line="240" w:lineRule="auto"/>
        <w:jc w:val="left"/>
        <w:rPr>
          <w:rFonts w:asciiTheme="minorHAnsi" w:hAnsiTheme="minorHAnsi" w:cstheme="minorHAnsi"/>
          <w:bCs/>
          <w:szCs w:val="22"/>
        </w:rPr>
      </w:pPr>
      <w:r w:rsidRPr="007806F0">
        <w:rPr>
          <w:rFonts w:asciiTheme="minorHAnsi" w:hAnsiTheme="minorHAnsi" w:cstheme="minorHAnsi"/>
          <w:bCs/>
          <w:szCs w:val="22"/>
        </w:rPr>
        <w:t xml:space="preserve">Observations of resistance should be logged into the </w:t>
      </w:r>
      <w:r w:rsidRPr="007806F0">
        <w:rPr>
          <w:rFonts w:asciiTheme="minorHAnsi" w:hAnsiTheme="minorHAnsi" w:cstheme="minorHAnsi"/>
          <w:b/>
          <w:bCs/>
          <w:szCs w:val="22"/>
        </w:rPr>
        <w:t>Resistance Log</w:t>
      </w:r>
      <w:r w:rsidRPr="007806F0">
        <w:rPr>
          <w:rFonts w:asciiTheme="minorHAnsi" w:hAnsiTheme="minorHAnsi" w:cstheme="minorHAnsi"/>
          <w:bCs/>
          <w:szCs w:val="22"/>
        </w:rPr>
        <w:t xml:space="preserve">. The OCM team </w:t>
      </w:r>
      <w:r w:rsidR="005F47C5">
        <w:rPr>
          <w:rFonts w:asciiTheme="minorHAnsi" w:hAnsiTheme="minorHAnsi" w:cstheme="minorHAnsi"/>
          <w:bCs/>
          <w:szCs w:val="22"/>
        </w:rPr>
        <w:t>should</w:t>
      </w:r>
      <w:r w:rsidR="005F47C5" w:rsidRPr="007806F0">
        <w:rPr>
          <w:rFonts w:asciiTheme="minorHAnsi" w:hAnsiTheme="minorHAnsi" w:cstheme="minorHAnsi"/>
          <w:bCs/>
          <w:szCs w:val="22"/>
        </w:rPr>
        <w:t xml:space="preserve"> </w:t>
      </w:r>
      <w:r w:rsidRPr="007806F0">
        <w:rPr>
          <w:rFonts w:asciiTheme="minorHAnsi" w:hAnsiTheme="minorHAnsi" w:cstheme="minorHAnsi"/>
          <w:bCs/>
          <w:szCs w:val="22"/>
        </w:rPr>
        <w:t>be responsible to:</w:t>
      </w:r>
    </w:p>
    <w:p w:rsidR="00CD21F9" w:rsidRPr="007806F0" w:rsidRDefault="00CD21F9" w:rsidP="00BC08ED">
      <w:pPr>
        <w:pStyle w:val="ListParagraph"/>
        <w:numPr>
          <w:ilvl w:val="0"/>
          <w:numId w:val="9"/>
        </w:numPr>
        <w:spacing w:after="120" w:line="240" w:lineRule="auto"/>
        <w:ind w:left="360"/>
        <w:contextualSpacing w:val="0"/>
        <w:rPr>
          <w:rFonts w:cstheme="minorHAnsi"/>
          <w:bCs/>
        </w:rPr>
      </w:pPr>
      <w:r w:rsidRPr="007806F0">
        <w:rPr>
          <w:rFonts w:cstheme="minorHAnsi"/>
          <w:bCs/>
        </w:rPr>
        <w:t>Add observations in the log based on personal experiences/hearsay from stakeholders</w:t>
      </w:r>
    </w:p>
    <w:p w:rsidR="00CD21F9" w:rsidRPr="007806F0" w:rsidRDefault="00CD21F9" w:rsidP="00BC08ED">
      <w:pPr>
        <w:pStyle w:val="ListParagraph"/>
        <w:numPr>
          <w:ilvl w:val="0"/>
          <w:numId w:val="9"/>
        </w:numPr>
        <w:spacing w:after="120" w:line="240" w:lineRule="auto"/>
        <w:ind w:left="360"/>
        <w:contextualSpacing w:val="0"/>
        <w:rPr>
          <w:rFonts w:cstheme="minorHAnsi"/>
          <w:bCs/>
        </w:rPr>
      </w:pPr>
      <w:r w:rsidRPr="007806F0">
        <w:rPr>
          <w:rFonts w:cstheme="minorHAnsi"/>
          <w:bCs/>
        </w:rPr>
        <w:t>Complete details in the log and prioriti</w:t>
      </w:r>
      <w:r w:rsidR="00B07208" w:rsidRPr="007806F0">
        <w:rPr>
          <w:rFonts w:cstheme="minorHAnsi"/>
          <w:bCs/>
        </w:rPr>
        <w:t>s</w:t>
      </w:r>
      <w:r w:rsidRPr="007806F0">
        <w:rPr>
          <w:rFonts w:cstheme="minorHAnsi"/>
          <w:bCs/>
        </w:rPr>
        <w:t>e based on the matrix below</w:t>
      </w:r>
    </w:p>
    <w:p w:rsidR="00CD21F9" w:rsidRPr="007806F0" w:rsidRDefault="008B6530" w:rsidP="00BC08ED">
      <w:pPr>
        <w:pStyle w:val="ListParagraph"/>
        <w:numPr>
          <w:ilvl w:val="0"/>
          <w:numId w:val="9"/>
        </w:numPr>
        <w:spacing w:after="120" w:line="240" w:lineRule="auto"/>
        <w:ind w:left="360"/>
        <w:contextualSpacing w:val="0"/>
        <w:rPr>
          <w:rFonts w:cstheme="minorHAnsi"/>
          <w:bCs/>
        </w:rPr>
      </w:pPr>
      <w:r w:rsidRPr="007806F0">
        <w:rPr>
          <w:rFonts w:cstheme="minorHAnsi"/>
          <w:bCs/>
        </w:rPr>
        <w:t>Confirm</w:t>
      </w:r>
      <w:r w:rsidR="00CD21F9" w:rsidRPr="007806F0">
        <w:rPr>
          <w:rFonts w:cstheme="minorHAnsi"/>
          <w:bCs/>
        </w:rPr>
        <w:t xml:space="preserve"> actions are identified and executed to address resistance issue</w:t>
      </w:r>
    </w:p>
    <w:p w:rsidR="0022244F" w:rsidRPr="007806F0" w:rsidRDefault="0022244F" w:rsidP="005E394F">
      <w:pPr>
        <w:pStyle w:val="EYBody"/>
        <w:spacing w:before="0" w:after="120" w:line="240" w:lineRule="auto"/>
        <w:rPr>
          <w:rFonts w:asciiTheme="minorHAnsi" w:hAnsiTheme="minorHAnsi" w:cstheme="minorHAnsi"/>
          <w:sz w:val="22"/>
          <w:szCs w:val="22"/>
          <w:lang w:val="en-AU" w:eastAsia="en-AU"/>
        </w:rPr>
      </w:pPr>
    </w:p>
    <w:tbl>
      <w:tblPr>
        <w:tblStyle w:val="TableGrid"/>
        <w:tblW w:w="9545" w:type="dxa"/>
        <w:tblInd w:w="-5" w:type="dxa"/>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1358"/>
        <w:gridCol w:w="2538"/>
        <w:gridCol w:w="3405"/>
        <w:gridCol w:w="2244"/>
      </w:tblGrid>
      <w:tr w:rsidR="00D51876" w:rsidRPr="00BE2EEC" w:rsidTr="004D7CFE">
        <w:trPr>
          <w:trHeight w:val="151"/>
        </w:trPr>
        <w:tc>
          <w:tcPr>
            <w:tcW w:w="1316" w:type="dxa"/>
            <w:shd w:val="clear" w:color="auto" w:fill="0070C0"/>
            <w:vAlign w:val="center"/>
          </w:tcPr>
          <w:p w:rsidR="00D51876" w:rsidRPr="00BE2EEC" w:rsidRDefault="00D51876" w:rsidP="005E394F">
            <w:pPr>
              <w:spacing w:after="120" w:line="240" w:lineRule="auto"/>
              <w:jc w:val="left"/>
              <w:rPr>
                <w:rFonts w:asciiTheme="minorHAnsi" w:hAnsiTheme="minorHAnsi" w:cstheme="minorHAnsi"/>
                <w:b/>
                <w:color w:val="FFFFFF" w:themeColor="background1"/>
                <w:sz w:val="24"/>
              </w:rPr>
            </w:pPr>
            <w:r w:rsidRPr="00BE2EEC">
              <w:rPr>
                <w:rFonts w:asciiTheme="minorHAnsi" w:hAnsiTheme="minorHAnsi" w:cstheme="minorHAnsi"/>
                <w:b/>
                <w:color w:val="FFFFFF" w:themeColor="background1"/>
                <w:sz w:val="24"/>
              </w:rPr>
              <w:t>Criteria</w:t>
            </w:r>
          </w:p>
        </w:tc>
        <w:tc>
          <w:tcPr>
            <w:tcW w:w="2550" w:type="dxa"/>
            <w:shd w:val="clear" w:color="auto" w:fill="0070C0"/>
            <w:vAlign w:val="center"/>
          </w:tcPr>
          <w:p w:rsidR="00D51876" w:rsidRPr="00BE2EEC" w:rsidRDefault="00D51876" w:rsidP="005E394F">
            <w:pPr>
              <w:spacing w:after="120" w:line="240" w:lineRule="auto"/>
              <w:jc w:val="left"/>
              <w:rPr>
                <w:rFonts w:asciiTheme="minorHAnsi" w:hAnsiTheme="minorHAnsi" w:cstheme="minorHAnsi"/>
                <w:b/>
                <w:color w:val="FFFFFF" w:themeColor="background1"/>
                <w:sz w:val="24"/>
              </w:rPr>
            </w:pPr>
            <w:r w:rsidRPr="00BE2EEC">
              <w:rPr>
                <w:rFonts w:asciiTheme="minorHAnsi" w:hAnsiTheme="minorHAnsi" w:cstheme="minorHAnsi"/>
                <w:b/>
                <w:color w:val="FFFFFF" w:themeColor="background1"/>
                <w:sz w:val="24"/>
              </w:rPr>
              <w:t xml:space="preserve">Type of </w:t>
            </w:r>
            <w:r w:rsidR="00BE2EEC">
              <w:rPr>
                <w:rFonts w:asciiTheme="minorHAnsi" w:hAnsiTheme="minorHAnsi" w:cstheme="minorHAnsi"/>
                <w:b/>
                <w:color w:val="FFFFFF" w:themeColor="background1"/>
                <w:sz w:val="24"/>
              </w:rPr>
              <w:t>r</w:t>
            </w:r>
            <w:r w:rsidRPr="00BE2EEC">
              <w:rPr>
                <w:rFonts w:asciiTheme="minorHAnsi" w:hAnsiTheme="minorHAnsi" w:cstheme="minorHAnsi"/>
                <w:b/>
                <w:color w:val="FFFFFF" w:themeColor="background1"/>
                <w:sz w:val="24"/>
              </w:rPr>
              <w:t>esistance</w:t>
            </w:r>
          </w:p>
        </w:tc>
        <w:tc>
          <w:tcPr>
            <w:tcW w:w="3424" w:type="dxa"/>
            <w:shd w:val="clear" w:color="auto" w:fill="0070C0"/>
            <w:vAlign w:val="center"/>
          </w:tcPr>
          <w:p w:rsidR="00D51876" w:rsidRPr="00BE2EEC" w:rsidRDefault="00D51876" w:rsidP="005E394F">
            <w:pPr>
              <w:spacing w:after="120" w:line="240" w:lineRule="auto"/>
              <w:jc w:val="left"/>
              <w:rPr>
                <w:rFonts w:asciiTheme="minorHAnsi" w:hAnsiTheme="minorHAnsi" w:cstheme="minorHAnsi"/>
                <w:b/>
                <w:color w:val="FFFFFF" w:themeColor="background1"/>
                <w:sz w:val="24"/>
              </w:rPr>
            </w:pPr>
            <w:r w:rsidRPr="00BE2EEC">
              <w:rPr>
                <w:rFonts w:asciiTheme="minorHAnsi" w:hAnsiTheme="minorHAnsi" w:cstheme="minorHAnsi"/>
                <w:b/>
                <w:color w:val="FFFFFF" w:themeColor="background1"/>
                <w:sz w:val="24"/>
              </w:rPr>
              <w:t xml:space="preserve">Influence/Level of </w:t>
            </w:r>
            <w:r w:rsidR="00F55FC4">
              <w:rPr>
                <w:rFonts w:asciiTheme="minorHAnsi" w:hAnsiTheme="minorHAnsi" w:cstheme="minorHAnsi"/>
                <w:b/>
                <w:color w:val="FFFFFF" w:themeColor="background1"/>
                <w:sz w:val="24"/>
              </w:rPr>
              <w:t>r</w:t>
            </w:r>
            <w:r w:rsidRPr="00BE2EEC">
              <w:rPr>
                <w:rFonts w:asciiTheme="minorHAnsi" w:hAnsiTheme="minorHAnsi" w:cstheme="minorHAnsi"/>
                <w:b/>
                <w:color w:val="FFFFFF" w:themeColor="background1"/>
                <w:sz w:val="24"/>
              </w:rPr>
              <w:t>esistor(s)</w:t>
            </w:r>
          </w:p>
        </w:tc>
        <w:tc>
          <w:tcPr>
            <w:tcW w:w="2255" w:type="dxa"/>
            <w:shd w:val="clear" w:color="auto" w:fill="0070C0"/>
            <w:vAlign w:val="center"/>
          </w:tcPr>
          <w:p w:rsidR="00D51876" w:rsidRPr="00BE2EEC" w:rsidRDefault="00D51876" w:rsidP="005E394F">
            <w:pPr>
              <w:spacing w:after="120" w:line="240" w:lineRule="auto"/>
              <w:jc w:val="left"/>
              <w:rPr>
                <w:rFonts w:asciiTheme="minorHAnsi" w:hAnsiTheme="minorHAnsi" w:cstheme="minorHAnsi"/>
                <w:b/>
                <w:color w:val="FFFFFF" w:themeColor="background1"/>
                <w:sz w:val="24"/>
              </w:rPr>
            </w:pPr>
            <w:r w:rsidRPr="00BE2EEC">
              <w:rPr>
                <w:rFonts w:asciiTheme="minorHAnsi" w:hAnsiTheme="minorHAnsi" w:cstheme="minorHAnsi"/>
                <w:b/>
                <w:color w:val="FFFFFF" w:themeColor="background1"/>
                <w:sz w:val="24"/>
              </w:rPr>
              <w:t xml:space="preserve">Number of </w:t>
            </w:r>
            <w:r w:rsidR="00F55FC4">
              <w:rPr>
                <w:rFonts w:asciiTheme="minorHAnsi" w:hAnsiTheme="minorHAnsi" w:cstheme="minorHAnsi"/>
                <w:b/>
                <w:color w:val="FFFFFF" w:themeColor="background1"/>
                <w:sz w:val="24"/>
              </w:rPr>
              <w:t>p</w:t>
            </w:r>
            <w:r w:rsidRPr="00BE2EEC">
              <w:rPr>
                <w:rFonts w:asciiTheme="minorHAnsi" w:hAnsiTheme="minorHAnsi" w:cstheme="minorHAnsi"/>
                <w:b/>
                <w:color w:val="FFFFFF" w:themeColor="background1"/>
                <w:sz w:val="24"/>
              </w:rPr>
              <w:t xml:space="preserve">eople </w:t>
            </w:r>
            <w:r w:rsidR="00F55FC4">
              <w:rPr>
                <w:rFonts w:asciiTheme="minorHAnsi" w:hAnsiTheme="minorHAnsi" w:cstheme="minorHAnsi"/>
                <w:b/>
                <w:color w:val="FFFFFF" w:themeColor="background1"/>
                <w:sz w:val="24"/>
              </w:rPr>
              <w:t>s</w:t>
            </w:r>
            <w:r w:rsidRPr="00BE2EEC">
              <w:rPr>
                <w:rFonts w:asciiTheme="minorHAnsi" w:hAnsiTheme="minorHAnsi" w:cstheme="minorHAnsi"/>
                <w:b/>
                <w:color w:val="FFFFFF" w:themeColor="background1"/>
                <w:sz w:val="24"/>
              </w:rPr>
              <w:t xml:space="preserve">howing </w:t>
            </w:r>
            <w:r w:rsidR="00F55FC4">
              <w:rPr>
                <w:rFonts w:asciiTheme="minorHAnsi" w:hAnsiTheme="minorHAnsi" w:cstheme="minorHAnsi"/>
                <w:b/>
                <w:color w:val="FFFFFF" w:themeColor="background1"/>
                <w:sz w:val="24"/>
              </w:rPr>
              <w:t>r</w:t>
            </w:r>
            <w:r w:rsidRPr="00BE2EEC">
              <w:rPr>
                <w:rFonts w:asciiTheme="minorHAnsi" w:hAnsiTheme="minorHAnsi" w:cstheme="minorHAnsi"/>
                <w:b/>
                <w:color w:val="FFFFFF" w:themeColor="background1"/>
                <w:sz w:val="24"/>
              </w:rPr>
              <w:t>esistance</w:t>
            </w:r>
          </w:p>
        </w:tc>
      </w:tr>
      <w:tr w:rsidR="00D51876" w:rsidRPr="00BE2EEC" w:rsidTr="004D7CFE">
        <w:trPr>
          <w:trHeight w:val="362"/>
        </w:trPr>
        <w:tc>
          <w:tcPr>
            <w:tcW w:w="1316" w:type="dxa"/>
            <w:shd w:val="clear" w:color="auto" w:fill="DEEAF6" w:themeFill="accent5" w:themeFillTint="33"/>
            <w:vAlign w:val="center"/>
          </w:tcPr>
          <w:p w:rsidR="00D51876" w:rsidRPr="00BE2EEC" w:rsidRDefault="00D51876" w:rsidP="005E394F">
            <w:pPr>
              <w:spacing w:after="120" w:line="240" w:lineRule="auto"/>
              <w:jc w:val="left"/>
              <w:rPr>
                <w:rFonts w:asciiTheme="minorHAnsi" w:hAnsiTheme="minorHAnsi" w:cstheme="minorHAnsi"/>
                <w:b/>
                <w:bCs/>
                <w:sz w:val="24"/>
              </w:rPr>
            </w:pPr>
            <w:r w:rsidRPr="00BE2EEC">
              <w:rPr>
                <w:rFonts w:asciiTheme="minorHAnsi" w:hAnsiTheme="minorHAnsi" w:cstheme="minorHAnsi"/>
                <w:b/>
                <w:bCs/>
                <w:sz w:val="24"/>
              </w:rPr>
              <w:t>Description of Criterion</w:t>
            </w:r>
          </w:p>
        </w:tc>
        <w:tc>
          <w:tcPr>
            <w:tcW w:w="2550" w:type="dxa"/>
            <w:shd w:val="clear" w:color="auto" w:fill="DEEAF6" w:themeFill="accent5" w:themeFillTint="33"/>
            <w:vAlign w:val="center"/>
          </w:tcPr>
          <w:p w:rsidR="00D51876" w:rsidRPr="00BE2EEC" w:rsidRDefault="00D51876" w:rsidP="005E394F">
            <w:pPr>
              <w:spacing w:after="120" w:line="240" w:lineRule="auto"/>
              <w:jc w:val="left"/>
              <w:rPr>
                <w:rFonts w:asciiTheme="minorHAnsi" w:hAnsiTheme="minorHAnsi" w:cstheme="minorHAnsi"/>
                <w:bCs/>
                <w:i/>
                <w:sz w:val="24"/>
              </w:rPr>
            </w:pPr>
            <w:r w:rsidRPr="00BE2EEC">
              <w:rPr>
                <w:rFonts w:asciiTheme="minorHAnsi" w:hAnsiTheme="minorHAnsi" w:cstheme="minorHAnsi"/>
                <w:bCs/>
                <w:i/>
                <w:sz w:val="24"/>
              </w:rPr>
              <w:t>Degree to which a person/group of people are resistant to the change</w:t>
            </w:r>
          </w:p>
        </w:tc>
        <w:tc>
          <w:tcPr>
            <w:tcW w:w="3424" w:type="dxa"/>
            <w:shd w:val="clear" w:color="auto" w:fill="DEEAF6" w:themeFill="accent5" w:themeFillTint="33"/>
            <w:vAlign w:val="center"/>
          </w:tcPr>
          <w:p w:rsidR="00D51876" w:rsidRPr="00BE2EEC" w:rsidRDefault="00D51876" w:rsidP="005E394F">
            <w:pPr>
              <w:spacing w:after="120" w:line="240" w:lineRule="auto"/>
              <w:jc w:val="left"/>
              <w:rPr>
                <w:rFonts w:asciiTheme="minorHAnsi" w:hAnsiTheme="minorHAnsi" w:cstheme="minorHAnsi"/>
                <w:bCs/>
                <w:i/>
                <w:sz w:val="24"/>
              </w:rPr>
            </w:pPr>
            <w:r w:rsidRPr="00BE2EEC">
              <w:rPr>
                <w:rFonts w:asciiTheme="minorHAnsi" w:hAnsiTheme="minorHAnsi" w:cstheme="minorHAnsi"/>
                <w:bCs/>
                <w:i/>
                <w:sz w:val="24"/>
              </w:rPr>
              <w:t xml:space="preserve">Degree to which a person/group of people have formal/informal influence within the group/ </w:t>
            </w:r>
            <w:r w:rsidR="00956E0B">
              <w:rPr>
                <w:rFonts w:asciiTheme="minorHAnsi" w:hAnsiTheme="minorHAnsi" w:cstheme="minorHAnsi"/>
                <w:bCs/>
                <w:i/>
                <w:sz w:val="24"/>
              </w:rPr>
              <w:t>MDAs</w:t>
            </w:r>
          </w:p>
        </w:tc>
        <w:tc>
          <w:tcPr>
            <w:tcW w:w="2255" w:type="dxa"/>
            <w:shd w:val="clear" w:color="auto" w:fill="DEEAF6" w:themeFill="accent5" w:themeFillTint="33"/>
            <w:vAlign w:val="center"/>
          </w:tcPr>
          <w:p w:rsidR="00D51876" w:rsidRPr="00BE2EEC" w:rsidRDefault="00D51876" w:rsidP="005E394F">
            <w:pPr>
              <w:spacing w:after="120" w:line="240" w:lineRule="auto"/>
              <w:jc w:val="left"/>
              <w:rPr>
                <w:rFonts w:asciiTheme="minorHAnsi" w:hAnsiTheme="minorHAnsi" w:cstheme="minorHAnsi"/>
                <w:bCs/>
                <w:i/>
                <w:sz w:val="24"/>
              </w:rPr>
            </w:pPr>
            <w:r w:rsidRPr="00BE2EEC">
              <w:rPr>
                <w:rFonts w:asciiTheme="minorHAnsi" w:hAnsiTheme="minorHAnsi" w:cstheme="minorHAnsi"/>
                <w:bCs/>
                <w:i/>
                <w:sz w:val="24"/>
              </w:rPr>
              <w:t xml:space="preserve">% </w:t>
            </w:r>
            <w:proofErr w:type="gramStart"/>
            <w:r w:rsidRPr="00BE2EEC">
              <w:rPr>
                <w:rFonts w:asciiTheme="minorHAnsi" w:hAnsiTheme="minorHAnsi" w:cstheme="minorHAnsi"/>
                <w:bCs/>
                <w:i/>
                <w:sz w:val="24"/>
              </w:rPr>
              <w:t>of</w:t>
            </w:r>
            <w:proofErr w:type="gramEnd"/>
            <w:r w:rsidRPr="00BE2EEC">
              <w:rPr>
                <w:rFonts w:asciiTheme="minorHAnsi" w:hAnsiTheme="minorHAnsi" w:cstheme="minorHAnsi"/>
                <w:bCs/>
                <w:i/>
                <w:sz w:val="24"/>
              </w:rPr>
              <w:t xml:space="preserve"> team members that exhibit resistance behavio</w:t>
            </w:r>
            <w:r w:rsidR="00E6139E" w:rsidRPr="00BE2EEC">
              <w:rPr>
                <w:rFonts w:asciiTheme="minorHAnsi" w:hAnsiTheme="minorHAnsi" w:cstheme="minorHAnsi"/>
                <w:bCs/>
                <w:i/>
                <w:sz w:val="24"/>
              </w:rPr>
              <w:t>u</w:t>
            </w:r>
            <w:r w:rsidRPr="00BE2EEC">
              <w:rPr>
                <w:rFonts w:asciiTheme="minorHAnsi" w:hAnsiTheme="minorHAnsi" w:cstheme="minorHAnsi"/>
                <w:bCs/>
                <w:i/>
                <w:sz w:val="24"/>
              </w:rPr>
              <w:t xml:space="preserve">rs. </w:t>
            </w:r>
          </w:p>
        </w:tc>
      </w:tr>
      <w:tr w:rsidR="00D51876" w:rsidRPr="00BE2EEC" w:rsidTr="004D7CFE">
        <w:trPr>
          <w:trHeight w:val="340"/>
        </w:trPr>
        <w:tc>
          <w:tcPr>
            <w:tcW w:w="1316" w:type="dxa"/>
            <w:vAlign w:val="center"/>
          </w:tcPr>
          <w:p w:rsidR="00D51876" w:rsidRPr="00BE2EEC" w:rsidRDefault="00D51876" w:rsidP="005E394F">
            <w:pPr>
              <w:spacing w:after="120" w:line="240" w:lineRule="auto"/>
              <w:jc w:val="left"/>
              <w:rPr>
                <w:rFonts w:asciiTheme="minorHAnsi" w:hAnsiTheme="minorHAnsi" w:cstheme="minorHAnsi"/>
                <w:b/>
                <w:bCs/>
                <w:sz w:val="24"/>
              </w:rPr>
            </w:pPr>
            <w:r w:rsidRPr="00BE2EEC">
              <w:rPr>
                <w:rFonts w:asciiTheme="minorHAnsi" w:hAnsiTheme="minorHAnsi" w:cstheme="minorHAnsi"/>
                <w:b/>
                <w:bCs/>
                <w:color w:val="FF0000"/>
                <w:sz w:val="24"/>
              </w:rPr>
              <w:t>High</w:t>
            </w:r>
          </w:p>
        </w:tc>
        <w:tc>
          <w:tcPr>
            <w:tcW w:w="2550"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Actively fight the cause and/or constantly bring up negatives of the change</w:t>
            </w:r>
          </w:p>
        </w:tc>
        <w:tc>
          <w:tcPr>
            <w:tcW w:w="3424"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At a senior position in the group/</w:t>
            </w:r>
            <w:r w:rsidR="00956E0B">
              <w:rPr>
                <w:rFonts w:asciiTheme="minorHAnsi" w:hAnsiTheme="minorHAnsi" w:cstheme="minorHAnsi"/>
                <w:bCs/>
                <w:sz w:val="24"/>
              </w:rPr>
              <w:t>MDAs</w:t>
            </w:r>
            <w:r w:rsidRPr="00BE2EEC">
              <w:rPr>
                <w:rFonts w:asciiTheme="minorHAnsi" w:hAnsiTheme="minorHAnsi" w:cstheme="minorHAnsi"/>
                <w:bCs/>
                <w:sz w:val="24"/>
              </w:rPr>
              <w:t xml:space="preserve"> and has several direct reports and/or position is an influential member in the group/</w:t>
            </w:r>
            <w:r w:rsidR="00956E0B">
              <w:rPr>
                <w:rFonts w:asciiTheme="minorHAnsi" w:hAnsiTheme="minorHAnsi" w:cstheme="minorHAnsi"/>
                <w:bCs/>
                <w:sz w:val="24"/>
              </w:rPr>
              <w:t>MDAs</w:t>
            </w:r>
          </w:p>
        </w:tc>
        <w:tc>
          <w:tcPr>
            <w:tcW w:w="2255"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More than 45% of the group</w:t>
            </w:r>
          </w:p>
        </w:tc>
      </w:tr>
      <w:tr w:rsidR="00D51876" w:rsidRPr="00BE2EEC" w:rsidTr="004D7CFE">
        <w:trPr>
          <w:trHeight w:val="263"/>
        </w:trPr>
        <w:tc>
          <w:tcPr>
            <w:tcW w:w="1316" w:type="dxa"/>
            <w:vAlign w:val="center"/>
          </w:tcPr>
          <w:p w:rsidR="00D51876" w:rsidRPr="00BE2EEC" w:rsidRDefault="00D51876" w:rsidP="005E394F">
            <w:pPr>
              <w:spacing w:after="120" w:line="240" w:lineRule="auto"/>
              <w:jc w:val="left"/>
              <w:rPr>
                <w:rFonts w:asciiTheme="minorHAnsi" w:hAnsiTheme="minorHAnsi" w:cstheme="minorHAnsi"/>
                <w:b/>
                <w:bCs/>
                <w:sz w:val="24"/>
              </w:rPr>
            </w:pPr>
            <w:r w:rsidRPr="00BE2EEC">
              <w:rPr>
                <w:rFonts w:asciiTheme="minorHAnsi" w:hAnsiTheme="minorHAnsi" w:cstheme="minorHAnsi"/>
                <w:b/>
                <w:bCs/>
                <w:color w:val="FFC000"/>
                <w:sz w:val="24"/>
              </w:rPr>
              <w:t>Medium</w:t>
            </w:r>
          </w:p>
        </w:tc>
        <w:tc>
          <w:tcPr>
            <w:tcW w:w="2550"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Not aware of upcoming changes and/or do not want to dedicate time and efforts to learn</w:t>
            </w:r>
          </w:p>
        </w:tc>
        <w:tc>
          <w:tcPr>
            <w:tcW w:w="3424"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At a middle-management position and has direct reports who rely on him/her for direction and/or is well respected in the group/</w:t>
            </w:r>
            <w:r w:rsidR="00956E0B">
              <w:rPr>
                <w:rFonts w:asciiTheme="minorHAnsi" w:hAnsiTheme="minorHAnsi" w:cstheme="minorHAnsi"/>
                <w:bCs/>
                <w:sz w:val="24"/>
              </w:rPr>
              <w:t>MDAs</w:t>
            </w:r>
            <w:r w:rsidRPr="00BE2EEC">
              <w:rPr>
                <w:rFonts w:asciiTheme="minorHAnsi" w:hAnsiTheme="minorHAnsi" w:cstheme="minorHAnsi"/>
                <w:bCs/>
                <w:sz w:val="24"/>
              </w:rPr>
              <w:t xml:space="preserve"> and has a strong influence over his/her network</w:t>
            </w:r>
          </w:p>
        </w:tc>
        <w:tc>
          <w:tcPr>
            <w:tcW w:w="2255"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25-45% of the group</w:t>
            </w:r>
          </w:p>
        </w:tc>
      </w:tr>
      <w:tr w:rsidR="00D51876" w:rsidRPr="00BE2EEC" w:rsidTr="004D7CFE">
        <w:trPr>
          <w:trHeight w:val="25"/>
        </w:trPr>
        <w:tc>
          <w:tcPr>
            <w:tcW w:w="1316" w:type="dxa"/>
            <w:vAlign w:val="center"/>
          </w:tcPr>
          <w:p w:rsidR="00D51876" w:rsidRPr="00BE2EEC" w:rsidRDefault="00D51876" w:rsidP="005E394F">
            <w:pPr>
              <w:spacing w:after="120" w:line="240" w:lineRule="auto"/>
              <w:jc w:val="left"/>
              <w:rPr>
                <w:rFonts w:asciiTheme="minorHAnsi" w:hAnsiTheme="minorHAnsi" w:cstheme="minorHAnsi"/>
                <w:b/>
                <w:bCs/>
                <w:sz w:val="24"/>
              </w:rPr>
            </w:pPr>
            <w:r w:rsidRPr="00BE2EEC">
              <w:rPr>
                <w:rFonts w:asciiTheme="minorHAnsi" w:hAnsiTheme="minorHAnsi" w:cstheme="minorHAnsi"/>
                <w:b/>
                <w:bCs/>
                <w:color w:val="00B050"/>
                <w:sz w:val="24"/>
              </w:rPr>
              <w:t>Low</w:t>
            </w:r>
          </w:p>
        </w:tc>
        <w:tc>
          <w:tcPr>
            <w:tcW w:w="2550"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Has a fear of the unknown but is willing to learn</w:t>
            </w:r>
          </w:p>
        </w:tc>
        <w:tc>
          <w:tcPr>
            <w:tcW w:w="3424"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 xml:space="preserve">At a relatively lower level and does not directly influence a lot of people or at a relatively high position in the </w:t>
            </w:r>
            <w:r w:rsidR="00956E0B">
              <w:rPr>
                <w:rFonts w:asciiTheme="minorHAnsi" w:hAnsiTheme="minorHAnsi" w:cstheme="minorHAnsi"/>
                <w:bCs/>
                <w:sz w:val="24"/>
              </w:rPr>
              <w:t>MDAs</w:t>
            </w:r>
            <w:r w:rsidRPr="00BE2EEC">
              <w:rPr>
                <w:rFonts w:asciiTheme="minorHAnsi" w:hAnsiTheme="minorHAnsi" w:cstheme="minorHAnsi"/>
                <w:bCs/>
                <w:sz w:val="24"/>
              </w:rPr>
              <w:t xml:space="preserve"> but does not have a strong influence over his/her network</w:t>
            </w:r>
          </w:p>
        </w:tc>
        <w:tc>
          <w:tcPr>
            <w:tcW w:w="2255" w:type="dxa"/>
            <w:vAlign w:val="center"/>
          </w:tcPr>
          <w:p w:rsidR="00D51876" w:rsidRPr="00BE2EEC" w:rsidRDefault="00D51876" w:rsidP="005E394F">
            <w:pPr>
              <w:spacing w:after="120" w:line="240" w:lineRule="auto"/>
              <w:jc w:val="left"/>
              <w:rPr>
                <w:rFonts w:asciiTheme="minorHAnsi" w:hAnsiTheme="minorHAnsi" w:cstheme="minorHAnsi"/>
                <w:bCs/>
                <w:sz w:val="24"/>
              </w:rPr>
            </w:pPr>
            <w:r w:rsidRPr="00BE2EEC">
              <w:rPr>
                <w:rFonts w:asciiTheme="minorHAnsi" w:hAnsiTheme="minorHAnsi" w:cstheme="minorHAnsi"/>
                <w:bCs/>
                <w:sz w:val="24"/>
              </w:rPr>
              <w:t>&lt;25% of the group</w:t>
            </w:r>
          </w:p>
        </w:tc>
      </w:tr>
    </w:tbl>
    <w:p w:rsidR="002024B9" w:rsidRPr="007806F0" w:rsidRDefault="002024B9" w:rsidP="005E394F">
      <w:pPr>
        <w:pStyle w:val="EYBody"/>
        <w:spacing w:before="0" w:after="120" w:line="240" w:lineRule="auto"/>
        <w:rPr>
          <w:rFonts w:asciiTheme="minorHAnsi" w:hAnsiTheme="minorHAnsi" w:cstheme="minorHAnsi"/>
          <w:sz w:val="22"/>
          <w:szCs w:val="22"/>
          <w:lang w:val="en-AU" w:eastAsia="en-AU"/>
        </w:rPr>
      </w:pPr>
    </w:p>
    <w:p w:rsidR="00F55FC4" w:rsidRDefault="00F55FC4" w:rsidP="005E394F">
      <w:pPr>
        <w:spacing w:after="120" w:line="240" w:lineRule="auto"/>
        <w:jc w:val="left"/>
        <w:rPr>
          <w:rFonts w:asciiTheme="minorHAnsi" w:hAnsiTheme="minorHAnsi" w:cstheme="minorHAnsi"/>
          <w:bCs/>
          <w:szCs w:val="22"/>
          <w:u w:val="single"/>
        </w:rPr>
      </w:pPr>
    </w:p>
    <w:p w:rsidR="00F55FC4" w:rsidRDefault="00F55FC4" w:rsidP="005E394F">
      <w:pPr>
        <w:spacing w:after="120" w:line="240" w:lineRule="auto"/>
        <w:jc w:val="left"/>
        <w:rPr>
          <w:rFonts w:asciiTheme="minorHAnsi" w:hAnsiTheme="minorHAnsi" w:cstheme="minorHAnsi"/>
          <w:bCs/>
          <w:szCs w:val="22"/>
          <w:u w:val="single"/>
        </w:rPr>
      </w:pPr>
    </w:p>
    <w:p w:rsidR="007E4D39" w:rsidRPr="00F55FC4" w:rsidRDefault="007E4D39" w:rsidP="005E394F">
      <w:pPr>
        <w:spacing w:after="120" w:line="240" w:lineRule="auto"/>
        <w:jc w:val="left"/>
        <w:rPr>
          <w:rFonts w:asciiTheme="minorHAnsi" w:hAnsiTheme="minorHAnsi" w:cstheme="minorHAnsi"/>
          <w:bCs/>
          <w:sz w:val="24"/>
          <w:u w:val="single"/>
        </w:rPr>
      </w:pPr>
      <w:r w:rsidRPr="00F55FC4">
        <w:rPr>
          <w:rFonts w:asciiTheme="minorHAnsi" w:hAnsiTheme="minorHAnsi" w:cstheme="minorHAnsi"/>
          <w:bCs/>
          <w:sz w:val="24"/>
          <w:u w:val="single"/>
        </w:rPr>
        <w:t>Guidelines of Ratings:</w:t>
      </w:r>
    </w:p>
    <w:p w:rsidR="007E4D39" w:rsidRPr="00F55FC4" w:rsidRDefault="007E4D39" w:rsidP="00BC08ED">
      <w:pPr>
        <w:pStyle w:val="ListParagraph"/>
        <w:numPr>
          <w:ilvl w:val="0"/>
          <w:numId w:val="17"/>
        </w:numPr>
        <w:spacing w:after="120" w:line="240" w:lineRule="auto"/>
        <w:contextualSpacing w:val="0"/>
        <w:rPr>
          <w:rFonts w:cstheme="minorHAnsi"/>
          <w:bCs/>
          <w:sz w:val="24"/>
          <w:szCs w:val="24"/>
        </w:rPr>
      </w:pPr>
      <w:r w:rsidRPr="00F55FC4">
        <w:rPr>
          <w:rFonts w:cstheme="minorHAnsi"/>
          <w:bCs/>
          <w:sz w:val="24"/>
          <w:szCs w:val="24"/>
        </w:rPr>
        <w:t xml:space="preserve">2-3 criterion with High designation: </w:t>
      </w:r>
      <w:r w:rsidRPr="00F55FC4">
        <w:rPr>
          <w:rFonts w:cstheme="minorHAnsi"/>
          <w:b/>
          <w:bCs/>
          <w:color w:val="FF0000"/>
          <w:sz w:val="24"/>
          <w:szCs w:val="24"/>
        </w:rPr>
        <w:t xml:space="preserve">High </w:t>
      </w:r>
      <w:r w:rsidRPr="00F55FC4">
        <w:rPr>
          <w:rFonts w:cstheme="minorHAnsi"/>
          <w:bCs/>
          <w:color w:val="000000" w:themeColor="text1"/>
          <w:sz w:val="24"/>
          <w:szCs w:val="24"/>
        </w:rPr>
        <w:t xml:space="preserve">Priority </w:t>
      </w:r>
      <w:r w:rsidRPr="00F55FC4">
        <w:rPr>
          <w:rFonts w:cstheme="minorHAnsi"/>
          <w:bCs/>
          <w:sz w:val="24"/>
          <w:szCs w:val="24"/>
        </w:rPr>
        <w:t>Resistance Issue</w:t>
      </w:r>
    </w:p>
    <w:p w:rsidR="007E4D39" w:rsidRPr="00F55FC4" w:rsidRDefault="007E4D39" w:rsidP="00BC08ED">
      <w:pPr>
        <w:pStyle w:val="ListParagraph"/>
        <w:numPr>
          <w:ilvl w:val="0"/>
          <w:numId w:val="17"/>
        </w:numPr>
        <w:spacing w:after="120" w:line="240" w:lineRule="auto"/>
        <w:contextualSpacing w:val="0"/>
        <w:rPr>
          <w:rFonts w:cstheme="minorHAnsi"/>
          <w:bCs/>
          <w:sz w:val="24"/>
          <w:szCs w:val="24"/>
        </w:rPr>
      </w:pPr>
      <w:r w:rsidRPr="00F55FC4">
        <w:rPr>
          <w:rFonts w:cstheme="minorHAnsi"/>
          <w:bCs/>
          <w:sz w:val="24"/>
          <w:szCs w:val="24"/>
        </w:rPr>
        <w:t xml:space="preserve">1 criterion with High designation: </w:t>
      </w:r>
      <w:r w:rsidRPr="00F55FC4">
        <w:rPr>
          <w:rFonts w:cstheme="minorHAnsi"/>
          <w:b/>
          <w:bCs/>
          <w:color w:val="FFC000"/>
          <w:sz w:val="24"/>
          <w:szCs w:val="24"/>
        </w:rPr>
        <w:t xml:space="preserve">Medium </w:t>
      </w:r>
      <w:r w:rsidRPr="00F55FC4">
        <w:rPr>
          <w:rFonts w:cstheme="minorHAnsi"/>
          <w:bCs/>
          <w:color w:val="000000" w:themeColor="text1"/>
          <w:sz w:val="24"/>
          <w:szCs w:val="24"/>
        </w:rPr>
        <w:t xml:space="preserve">Priority </w:t>
      </w:r>
      <w:r w:rsidRPr="00F55FC4">
        <w:rPr>
          <w:rFonts w:cstheme="minorHAnsi"/>
          <w:bCs/>
          <w:sz w:val="24"/>
          <w:szCs w:val="24"/>
        </w:rPr>
        <w:t>Resistance Issue</w:t>
      </w:r>
    </w:p>
    <w:p w:rsidR="007E4D39" w:rsidRPr="00F55FC4" w:rsidRDefault="007E4D39" w:rsidP="00BC08ED">
      <w:pPr>
        <w:pStyle w:val="ListParagraph"/>
        <w:numPr>
          <w:ilvl w:val="0"/>
          <w:numId w:val="17"/>
        </w:numPr>
        <w:spacing w:after="120" w:line="240" w:lineRule="auto"/>
        <w:contextualSpacing w:val="0"/>
        <w:rPr>
          <w:rFonts w:cstheme="minorHAnsi"/>
          <w:bCs/>
          <w:sz w:val="24"/>
          <w:szCs w:val="24"/>
        </w:rPr>
      </w:pPr>
      <w:r w:rsidRPr="00F55FC4">
        <w:rPr>
          <w:rFonts w:cstheme="minorHAnsi"/>
          <w:bCs/>
          <w:sz w:val="24"/>
          <w:szCs w:val="24"/>
        </w:rPr>
        <w:t xml:space="preserve">No criterion with High designation: </w:t>
      </w:r>
      <w:r w:rsidRPr="00F55FC4">
        <w:rPr>
          <w:rFonts w:cstheme="minorHAnsi"/>
          <w:b/>
          <w:bCs/>
          <w:color w:val="00B050"/>
          <w:sz w:val="24"/>
          <w:szCs w:val="24"/>
        </w:rPr>
        <w:t>Low</w:t>
      </w:r>
      <w:r w:rsidRPr="00F55FC4">
        <w:rPr>
          <w:rFonts w:cstheme="minorHAnsi"/>
          <w:b/>
          <w:bCs/>
          <w:color w:val="A5A5A5" w:themeColor="accent3"/>
          <w:sz w:val="24"/>
          <w:szCs w:val="24"/>
        </w:rPr>
        <w:t xml:space="preserve"> </w:t>
      </w:r>
      <w:r w:rsidRPr="00F55FC4">
        <w:rPr>
          <w:rFonts w:cstheme="minorHAnsi"/>
          <w:bCs/>
          <w:color w:val="000000" w:themeColor="text1"/>
          <w:sz w:val="24"/>
          <w:szCs w:val="24"/>
        </w:rPr>
        <w:t xml:space="preserve">Priority </w:t>
      </w:r>
      <w:r w:rsidRPr="00F55FC4">
        <w:rPr>
          <w:rFonts w:cstheme="minorHAnsi"/>
          <w:bCs/>
          <w:sz w:val="24"/>
          <w:szCs w:val="24"/>
        </w:rPr>
        <w:t>Resistance Issue</w:t>
      </w:r>
    </w:p>
    <w:p w:rsidR="007E4D39" w:rsidRPr="007806F0" w:rsidRDefault="007E4D39" w:rsidP="005E394F">
      <w:pPr>
        <w:pStyle w:val="ListParagraph"/>
        <w:spacing w:after="120" w:line="240" w:lineRule="auto"/>
        <w:ind w:left="360"/>
        <w:contextualSpacing w:val="0"/>
        <w:rPr>
          <w:rFonts w:cstheme="minorHAnsi"/>
          <w:bCs/>
          <w:sz w:val="18"/>
        </w:rPr>
      </w:pPr>
    </w:p>
    <w:p w:rsidR="007E4D39" w:rsidRPr="00F55FC4" w:rsidRDefault="007E4D39" w:rsidP="005E394F">
      <w:pPr>
        <w:tabs>
          <w:tab w:val="left" w:pos="1080"/>
        </w:tabs>
        <w:spacing w:after="120" w:line="240" w:lineRule="auto"/>
        <w:jc w:val="left"/>
        <w:rPr>
          <w:rFonts w:asciiTheme="minorHAnsi" w:hAnsiTheme="minorHAnsi" w:cstheme="minorHAnsi"/>
          <w:bCs/>
          <w:sz w:val="24"/>
        </w:rPr>
      </w:pPr>
      <w:r w:rsidRPr="00F55FC4">
        <w:rPr>
          <w:rFonts w:asciiTheme="minorHAnsi" w:hAnsiTheme="minorHAnsi" w:cstheme="minorHAnsi"/>
          <w:bCs/>
          <w:sz w:val="24"/>
        </w:rPr>
        <w:t>All resistance observations should be reviewed during the OCM meetings, in prioriti</w:t>
      </w:r>
      <w:r w:rsidR="00402BC6" w:rsidRPr="00F55FC4">
        <w:rPr>
          <w:rFonts w:asciiTheme="minorHAnsi" w:hAnsiTheme="minorHAnsi" w:cstheme="minorHAnsi"/>
          <w:bCs/>
          <w:sz w:val="24"/>
        </w:rPr>
        <w:t>s</w:t>
      </w:r>
      <w:r w:rsidRPr="00F55FC4">
        <w:rPr>
          <w:rFonts w:asciiTheme="minorHAnsi" w:hAnsiTheme="minorHAnsi" w:cstheme="minorHAnsi"/>
          <w:bCs/>
          <w:sz w:val="24"/>
        </w:rPr>
        <w:t xml:space="preserve">ed order. It is also imperative that the OCM team continues to monitor items marked as </w:t>
      </w:r>
      <w:r w:rsidRPr="00F55FC4">
        <w:rPr>
          <w:rFonts w:asciiTheme="minorHAnsi" w:hAnsiTheme="minorHAnsi" w:cstheme="minorHAnsi"/>
          <w:bCs/>
          <w:i/>
          <w:sz w:val="24"/>
        </w:rPr>
        <w:t>Resolved</w:t>
      </w:r>
      <w:r w:rsidRPr="00F55FC4">
        <w:rPr>
          <w:rFonts w:asciiTheme="minorHAnsi" w:hAnsiTheme="minorHAnsi" w:cstheme="minorHAnsi"/>
          <w:bCs/>
          <w:sz w:val="24"/>
        </w:rPr>
        <w:t xml:space="preserve"> to ensure that the same kind of resistance within that group/individual does not arise again.</w:t>
      </w:r>
    </w:p>
    <w:p w:rsidR="005E394F" w:rsidRDefault="005E394F">
      <w:pPr>
        <w:spacing w:line="240" w:lineRule="auto"/>
        <w:jc w:val="left"/>
        <w:rPr>
          <w:rFonts w:asciiTheme="minorHAnsi" w:eastAsiaTheme="majorEastAsia" w:hAnsiTheme="minorHAnsi" w:cstheme="minorHAnsi"/>
          <w:b/>
          <w:color w:val="000000" w:themeColor="text1"/>
          <w:sz w:val="24"/>
          <w:szCs w:val="26"/>
          <w:lang w:val="en-AU"/>
        </w:rPr>
      </w:pPr>
      <w:r>
        <w:rPr>
          <w:rFonts w:asciiTheme="minorHAnsi" w:hAnsiTheme="minorHAnsi" w:cstheme="minorHAnsi"/>
          <w:color w:val="000000" w:themeColor="text1"/>
        </w:rPr>
        <w:br w:type="page"/>
      </w:r>
    </w:p>
    <w:p w:rsidR="002024B9" w:rsidRPr="007806F0" w:rsidRDefault="007E4D39" w:rsidP="005E394F">
      <w:pPr>
        <w:pStyle w:val="Heading2"/>
        <w:spacing w:before="0" w:after="120" w:line="240" w:lineRule="auto"/>
        <w:rPr>
          <w:rFonts w:asciiTheme="minorHAnsi" w:hAnsiTheme="minorHAnsi" w:cstheme="minorHAnsi"/>
          <w:color w:val="000000" w:themeColor="text1"/>
        </w:rPr>
      </w:pPr>
      <w:bookmarkStart w:id="21" w:name="_Toc96589914"/>
      <w:r w:rsidRPr="007806F0">
        <w:rPr>
          <w:rFonts w:asciiTheme="minorHAnsi" w:hAnsiTheme="minorHAnsi" w:cstheme="minorHAnsi"/>
          <w:color w:val="000000" w:themeColor="text1"/>
        </w:rPr>
        <w:t>Example of the Resistance Log</w:t>
      </w:r>
      <w:bookmarkEnd w:id="21"/>
    </w:p>
    <w:p w:rsidR="004D05FF" w:rsidRPr="00072E23" w:rsidRDefault="00E5410C" w:rsidP="005E394F">
      <w:pPr>
        <w:pStyle w:val="EYBody"/>
        <w:spacing w:before="0" w:after="120" w:line="240" w:lineRule="auto"/>
        <w:rPr>
          <w:rFonts w:asciiTheme="minorHAnsi" w:hAnsiTheme="minorHAnsi" w:cstheme="minorHAnsi"/>
          <w:color w:val="FF0000"/>
          <w:sz w:val="22"/>
          <w:szCs w:val="22"/>
          <w:lang w:val="en-AU" w:eastAsia="en-AU"/>
        </w:rPr>
      </w:pPr>
      <w:r>
        <w:rPr>
          <w:rFonts w:asciiTheme="minorHAnsi" w:hAnsiTheme="minorHAnsi" w:cstheme="minorHAnsi"/>
          <w:sz w:val="22"/>
          <w:szCs w:val="22"/>
          <w:lang w:val="en-AU" w:eastAsia="en-AU"/>
        </w:rPr>
        <w:object w:dxaOrig="1520" w:dyaOrig="987" w14:anchorId="1F498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13" o:title=""/>
          </v:shape>
          <o:OLEObject Type="Embed" ProgID="Excel.Sheet.12" ShapeID="_x0000_i1025" DrawAspect="Icon" ObjectID="_1725449605" r:id="rId14"/>
        </w:object>
      </w:r>
      <w:r>
        <w:rPr>
          <w:rFonts w:asciiTheme="minorHAnsi" w:hAnsiTheme="minorHAnsi" w:cstheme="minorHAnsi"/>
          <w:sz w:val="22"/>
          <w:szCs w:val="22"/>
          <w:lang w:val="en-AU" w:eastAsia="en-AU"/>
        </w:rPr>
        <w:t xml:space="preserve"> </w:t>
      </w:r>
      <w:r>
        <w:rPr>
          <w:rFonts w:asciiTheme="minorHAnsi" w:hAnsiTheme="minorHAnsi" w:cstheme="minorHAnsi"/>
          <w:color w:val="FF0000"/>
          <w:sz w:val="22"/>
          <w:szCs w:val="22"/>
          <w:lang w:val="en-AU" w:eastAsia="en-AU"/>
        </w:rPr>
        <w:t>Double click on the icon</w:t>
      </w:r>
    </w:p>
    <w:p w:rsidR="008E2363" w:rsidRPr="007806F0" w:rsidRDefault="008E2363" w:rsidP="005E394F">
      <w:pPr>
        <w:pStyle w:val="Heading2"/>
        <w:spacing w:before="0" w:after="120" w:line="240" w:lineRule="auto"/>
        <w:rPr>
          <w:rFonts w:asciiTheme="minorHAnsi" w:hAnsiTheme="minorHAnsi" w:cstheme="minorHAnsi"/>
          <w:color w:val="000000" w:themeColor="text1"/>
        </w:rPr>
      </w:pPr>
      <w:bookmarkStart w:id="22" w:name="_Toc96589915"/>
      <w:bookmarkStart w:id="23" w:name="_Toc299455985"/>
      <w:r w:rsidRPr="007806F0">
        <w:rPr>
          <w:rFonts w:asciiTheme="minorHAnsi" w:hAnsiTheme="minorHAnsi" w:cstheme="minorHAnsi"/>
          <w:color w:val="000000" w:themeColor="text1"/>
        </w:rPr>
        <w:t>Current State Snapshot</w:t>
      </w:r>
      <w:r w:rsidR="00975998" w:rsidRPr="007806F0">
        <w:rPr>
          <w:rFonts w:asciiTheme="minorHAnsi" w:hAnsiTheme="minorHAnsi" w:cstheme="minorHAnsi"/>
          <w:color w:val="000000" w:themeColor="text1"/>
        </w:rPr>
        <w:t xml:space="preserve"> (Design/Build/Validate</w:t>
      </w:r>
      <w:bookmarkEnd w:id="22"/>
    </w:p>
    <w:p w:rsidR="00F31A50" w:rsidRPr="00F55FC4" w:rsidRDefault="00F31A50" w:rsidP="005E394F">
      <w:pPr>
        <w:spacing w:after="120" w:line="240" w:lineRule="auto"/>
        <w:jc w:val="left"/>
        <w:rPr>
          <w:rFonts w:asciiTheme="minorHAnsi" w:hAnsiTheme="minorHAnsi" w:cstheme="minorHAnsi"/>
          <w:sz w:val="24"/>
        </w:rPr>
      </w:pPr>
      <w:r w:rsidRPr="00F55FC4">
        <w:rPr>
          <w:rFonts w:asciiTheme="minorHAnsi" w:hAnsiTheme="minorHAnsi" w:cstheme="minorHAnsi"/>
          <w:sz w:val="24"/>
        </w:rPr>
        <w:t xml:space="preserve">Based on the interactions, ongoing meetings and change concerns that </w:t>
      </w:r>
      <w:r w:rsidR="001B6A49">
        <w:rPr>
          <w:rFonts w:asciiTheme="minorHAnsi" w:hAnsiTheme="minorHAnsi" w:cstheme="minorHAnsi"/>
          <w:sz w:val="24"/>
        </w:rPr>
        <w:t xml:space="preserve">would </w:t>
      </w:r>
      <w:r w:rsidRPr="00F55FC4">
        <w:rPr>
          <w:rFonts w:asciiTheme="minorHAnsi" w:hAnsiTheme="minorHAnsi" w:cstheme="minorHAnsi"/>
          <w:sz w:val="24"/>
        </w:rPr>
        <w:t xml:space="preserve">have escalated thus far, the OCM team </w:t>
      </w:r>
      <w:r w:rsidR="001B6A49">
        <w:rPr>
          <w:rFonts w:asciiTheme="minorHAnsi" w:hAnsiTheme="minorHAnsi" w:cstheme="minorHAnsi"/>
          <w:sz w:val="24"/>
        </w:rPr>
        <w:t>should</w:t>
      </w:r>
      <w:r w:rsidRPr="00F55FC4">
        <w:rPr>
          <w:rFonts w:asciiTheme="minorHAnsi" w:hAnsiTheme="minorHAnsi" w:cstheme="minorHAnsi"/>
          <w:sz w:val="24"/>
        </w:rPr>
        <w:t xml:space="preserve"> put together an initial point of view on the types of resistance that can be anticipated from each of the directly impacted </w:t>
      </w:r>
      <w:r w:rsidR="001B6A49">
        <w:rPr>
          <w:rFonts w:asciiTheme="minorHAnsi" w:hAnsiTheme="minorHAnsi" w:cstheme="minorHAnsi"/>
          <w:sz w:val="24"/>
        </w:rPr>
        <w:t>MDA</w:t>
      </w:r>
      <w:r w:rsidRPr="00F55FC4">
        <w:rPr>
          <w:rFonts w:asciiTheme="minorHAnsi" w:hAnsiTheme="minorHAnsi" w:cstheme="minorHAnsi"/>
          <w:sz w:val="24"/>
        </w:rPr>
        <w:t xml:space="preserve"> and some of their groups (table below</w:t>
      </w:r>
      <w:r w:rsidR="00C1586E" w:rsidRPr="00F55FC4">
        <w:rPr>
          <w:rFonts w:asciiTheme="minorHAnsi" w:hAnsiTheme="minorHAnsi" w:cstheme="minorHAnsi"/>
          <w:sz w:val="24"/>
        </w:rPr>
        <w:t>- EXAMPLE</w:t>
      </w:r>
      <w:r w:rsidRPr="00F55FC4">
        <w:rPr>
          <w:rFonts w:asciiTheme="minorHAnsi" w:hAnsiTheme="minorHAnsi" w:cstheme="minorHAnsi"/>
          <w:sz w:val="24"/>
        </w:rPr>
        <w:t xml:space="preserve">). This provides an </w:t>
      </w:r>
      <w:r w:rsidR="001B6A49">
        <w:rPr>
          <w:rFonts w:asciiTheme="minorHAnsi" w:hAnsiTheme="minorHAnsi" w:cstheme="minorHAnsi"/>
          <w:sz w:val="24"/>
        </w:rPr>
        <w:t xml:space="preserve">illustration on an </w:t>
      </w:r>
      <w:r w:rsidRPr="00F55FC4">
        <w:rPr>
          <w:rFonts w:asciiTheme="minorHAnsi" w:hAnsiTheme="minorHAnsi" w:cstheme="minorHAnsi"/>
          <w:sz w:val="24"/>
        </w:rPr>
        <w:t>initial take on the types of resistance the team may encounter.  The risks</w:t>
      </w:r>
      <w:r w:rsidR="001B6A49">
        <w:rPr>
          <w:rFonts w:asciiTheme="minorHAnsi" w:hAnsiTheme="minorHAnsi" w:cstheme="minorHAnsi"/>
          <w:sz w:val="24"/>
        </w:rPr>
        <w:t xml:space="preserve"> once identified should be</w:t>
      </w:r>
      <w:r w:rsidRPr="00F55FC4">
        <w:rPr>
          <w:rFonts w:asciiTheme="minorHAnsi" w:hAnsiTheme="minorHAnsi" w:cstheme="minorHAnsi"/>
          <w:sz w:val="24"/>
        </w:rPr>
        <w:t xml:space="preserve"> validated and managed through the resistance log.</w:t>
      </w:r>
    </w:p>
    <w:p w:rsidR="00975998" w:rsidRPr="007806F0" w:rsidRDefault="00975998" w:rsidP="005E394F">
      <w:pPr>
        <w:spacing w:after="120" w:line="240" w:lineRule="auto"/>
        <w:jc w:val="left"/>
        <w:rPr>
          <w:rFonts w:asciiTheme="minorHAnsi" w:hAnsiTheme="minorHAnsi" w:cstheme="minorHAnsi"/>
          <w:lang w:val="en-AU"/>
        </w:rPr>
      </w:pPr>
    </w:p>
    <w:tbl>
      <w:tblPr>
        <w:tblW w:w="0" w:type="auto"/>
        <w:tblBorders>
          <w:top w:val="single" w:sz="8" w:space="0" w:color="00B0F0"/>
          <w:bottom w:val="single" w:sz="8" w:space="0" w:color="00B0F0"/>
          <w:insideH w:val="single" w:sz="4" w:space="0" w:color="000000"/>
          <w:insideV w:val="single" w:sz="4" w:space="0" w:color="000000"/>
        </w:tblBorders>
        <w:tblLook w:val="04A0" w:firstRow="1" w:lastRow="0" w:firstColumn="1" w:lastColumn="0" w:noHBand="0" w:noVBand="1"/>
      </w:tblPr>
      <w:tblGrid>
        <w:gridCol w:w="1640"/>
        <w:gridCol w:w="1641"/>
        <w:gridCol w:w="2990"/>
        <w:gridCol w:w="2991"/>
      </w:tblGrid>
      <w:tr w:rsidR="00062C19" w:rsidRPr="00F55FC4" w:rsidTr="00B51417">
        <w:trPr>
          <w:trHeight w:val="727"/>
          <w:tblHeader/>
        </w:trPr>
        <w:tc>
          <w:tcPr>
            <w:tcW w:w="1640" w:type="dxa"/>
            <w:shd w:val="clear" w:color="auto" w:fill="0070C0"/>
            <w:vAlign w:val="center"/>
            <w:hideMark/>
          </w:tcPr>
          <w:p w:rsidR="00062C19" w:rsidRPr="00F55FC4" w:rsidRDefault="00062C19" w:rsidP="005E394F">
            <w:pPr>
              <w:spacing w:line="240" w:lineRule="auto"/>
              <w:jc w:val="left"/>
              <w:rPr>
                <w:rFonts w:asciiTheme="minorHAnsi" w:hAnsiTheme="minorHAnsi" w:cstheme="minorHAnsi"/>
                <w:b/>
                <w:bCs/>
                <w:color w:val="FFFFFF"/>
                <w:sz w:val="24"/>
              </w:rPr>
            </w:pPr>
            <w:r w:rsidRPr="00F55FC4">
              <w:rPr>
                <w:rFonts w:asciiTheme="minorHAnsi" w:hAnsiTheme="minorHAnsi" w:cstheme="minorHAnsi"/>
                <w:b/>
                <w:bCs/>
                <w:color w:val="FFFFFF"/>
                <w:sz w:val="24"/>
              </w:rPr>
              <w:t xml:space="preserve">Impacted </w:t>
            </w:r>
            <w:r w:rsidR="00F55FC4">
              <w:rPr>
                <w:rFonts w:asciiTheme="minorHAnsi" w:hAnsiTheme="minorHAnsi" w:cstheme="minorHAnsi"/>
                <w:b/>
                <w:bCs/>
                <w:color w:val="FFFFFF"/>
                <w:sz w:val="24"/>
              </w:rPr>
              <w:t>d</w:t>
            </w:r>
            <w:r w:rsidRPr="00F55FC4">
              <w:rPr>
                <w:rFonts w:asciiTheme="minorHAnsi" w:hAnsiTheme="minorHAnsi" w:cstheme="minorHAnsi"/>
                <w:b/>
                <w:bCs/>
                <w:color w:val="FFFFFF"/>
                <w:sz w:val="24"/>
              </w:rPr>
              <w:t>epartment</w:t>
            </w:r>
          </w:p>
        </w:tc>
        <w:tc>
          <w:tcPr>
            <w:tcW w:w="1641" w:type="dxa"/>
            <w:shd w:val="clear" w:color="auto" w:fill="0070C0"/>
            <w:vAlign w:val="center"/>
            <w:hideMark/>
          </w:tcPr>
          <w:p w:rsidR="005E394F" w:rsidRPr="00F55FC4" w:rsidRDefault="00062C19" w:rsidP="005E394F">
            <w:pPr>
              <w:spacing w:line="240" w:lineRule="auto"/>
              <w:jc w:val="left"/>
              <w:rPr>
                <w:rFonts w:asciiTheme="minorHAnsi" w:hAnsiTheme="minorHAnsi" w:cstheme="minorHAnsi"/>
                <w:b/>
                <w:bCs/>
                <w:color w:val="FFFFFF"/>
                <w:sz w:val="24"/>
              </w:rPr>
            </w:pPr>
            <w:r w:rsidRPr="00F55FC4">
              <w:rPr>
                <w:rFonts w:asciiTheme="minorHAnsi" w:hAnsiTheme="minorHAnsi" w:cstheme="minorHAnsi"/>
                <w:b/>
                <w:bCs/>
                <w:color w:val="FFFFFF"/>
                <w:sz w:val="24"/>
              </w:rPr>
              <w:t xml:space="preserve">Groups within </w:t>
            </w:r>
            <w:r w:rsidR="00F55FC4">
              <w:rPr>
                <w:rFonts w:asciiTheme="minorHAnsi" w:hAnsiTheme="minorHAnsi" w:cstheme="minorHAnsi"/>
                <w:b/>
                <w:bCs/>
                <w:color w:val="FFFFFF"/>
                <w:sz w:val="24"/>
              </w:rPr>
              <w:t>d</w:t>
            </w:r>
            <w:r w:rsidRPr="00F55FC4">
              <w:rPr>
                <w:rFonts w:asciiTheme="minorHAnsi" w:hAnsiTheme="minorHAnsi" w:cstheme="minorHAnsi"/>
                <w:b/>
                <w:bCs/>
                <w:color w:val="FFFFFF"/>
                <w:sz w:val="24"/>
              </w:rPr>
              <w:t xml:space="preserve">epartment </w:t>
            </w:r>
          </w:p>
          <w:p w:rsidR="00062C19" w:rsidRPr="00F55FC4" w:rsidRDefault="00062C19" w:rsidP="005E394F">
            <w:pPr>
              <w:spacing w:line="240" w:lineRule="auto"/>
              <w:jc w:val="left"/>
              <w:rPr>
                <w:rFonts w:asciiTheme="minorHAnsi" w:hAnsiTheme="minorHAnsi" w:cstheme="minorHAnsi"/>
                <w:b/>
                <w:bCs/>
                <w:color w:val="FFFFFF"/>
                <w:sz w:val="24"/>
              </w:rPr>
            </w:pPr>
            <w:r w:rsidRPr="00F55FC4">
              <w:rPr>
                <w:rFonts w:asciiTheme="minorHAnsi" w:hAnsiTheme="minorHAnsi" w:cstheme="minorHAnsi"/>
                <w:b/>
                <w:bCs/>
                <w:color w:val="FFFFFF"/>
                <w:sz w:val="24"/>
              </w:rPr>
              <w:t>(</w:t>
            </w:r>
            <w:proofErr w:type="gramStart"/>
            <w:r w:rsidRPr="00F55FC4">
              <w:rPr>
                <w:rFonts w:asciiTheme="minorHAnsi" w:hAnsiTheme="minorHAnsi" w:cstheme="minorHAnsi"/>
                <w:b/>
                <w:bCs/>
                <w:color w:val="FFFFFF"/>
                <w:sz w:val="24"/>
              </w:rPr>
              <w:t>that</w:t>
            </w:r>
            <w:proofErr w:type="gramEnd"/>
            <w:r w:rsidRPr="00F55FC4">
              <w:rPr>
                <w:rFonts w:asciiTheme="minorHAnsi" w:hAnsiTheme="minorHAnsi" w:cstheme="minorHAnsi"/>
                <w:b/>
                <w:bCs/>
                <w:color w:val="FFFFFF"/>
                <w:sz w:val="24"/>
              </w:rPr>
              <w:t xml:space="preserve"> may showcase resistance)</w:t>
            </w:r>
          </w:p>
        </w:tc>
        <w:tc>
          <w:tcPr>
            <w:tcW w:w="2990" w:type="dxa"/>
            <w:shd w:val="clear" w:color="auto" w:fill="0070C0"/>
            <w:vAlign w:val="center"/>
            <w:hideMark/>
          </w:tcPr>
          <w:p w:rsidR="00062C19" w:rsidRPr="00F55FC4" w:rsidRDefault="00062C19" w:rsidP="005E394F">
            <w:pPr>
              <w:spacing w:line="240" w:lineRule="auto"/>
              <w:jc w:val="left"/>
              <w:rPr>
                <w:rFonts w:asciiTheme="minorHAnsi" w:hAnsiTheme="minorHAnsi" w:cstheme="minorHAnsi"/>
                <w:b/>
                <w:bCs/>
                <w:color w:val="FFFFFF"/>
                <w:sz w:val="24"/>
              </w:rPr>
            </w:pPr>
            <w:r w:rsidRPr="00F55FC4">
              <w:rPr>
                <w:rFonts w:asciiTheme="minorHAnsi" w:hAnsiTheme="minorHAnsi" w:cstheme="minorHAnsi"/>
                <w:b/>
                <w:bCs/>
                <w:color w:val="FFFFFF"/>
                <w:sz w:val="24"/>
              </w:rPr>
              <w:t xml:space="preserve">Type of </w:t>
            </w:r>
            <w:r w:rsidR="00F55FC4">
              <w:rPr>
                <w:rFonts w:asciiTheme="minorHAnsi" w:hAnsiTheme="minorHAnsi" w:cstheme="minorHAnsi"/>
                <w:b/>
                <w:bCs/>
                <w:color w:val="FFFFFF"/>
                <w:sz w:val="24"/>
              </w:rPr>
              <w:t>r</w:t>
            </w:r>
            <w:r w:rsidRPr="00F55FC4">
              <w:rPr>
                <w:rFonts w:asciiTheme="minorHAnsi" w:hAnsiTheme="minorHAnsi" w:cstheme="minorHAnsi"/>
                <w:b/>
                <w:bCs/>
                <w:color w:val="FFFFFF"/>
                <w:sz w:val="24"/>
              </w:rPr>
              <w:t>esistance</w:t>
            </w:r>
          </w:p>
        </w:tc>
        <w:tc>
          <w:tcPr>
            <w:tcW w:w="2991" w:type="dxa"/>
            <w:shd w:val="clear" w:color="auto" w:fill="0070C0"/>
            <w:noWrap/>
            <w:vAlign w:val="center"/>
            <w:hideMark/>
          </w:tcPr>
          <w:p w:rsidR="00062C19" w:rsidRPr="00F55FC4" w:rsidRDefault="00062C19" w:rsidP="005E394F">
            <w:pPr>
              <w:spacing w:line="240" w:lineRule="auto"/>
              <w:jc w:val="left"/>
              <w:rPr>
                <w:rFonts w:asciiTheme="minorHAnsi" w:hAnsiTheme="minorHAnsi" w:cstheme="minorHAnsi"/>
                <w:b/>
                <w:bCs/>
                <w:color w:val="FFFFFF"/>
                <w:sz w:val="24"/>
              </w:rPr>
            </w:pPr>
            <w:r w:rsidRPr="00F55FC4">
              <w:rPr>
                <w:rFonts w:asciiTheme="minorHAnsi" w:hAnsiTheme="minorHAnsi" w:cstheme="minorHAnsi"/>
                <w:b/>
                <w:bCs/>
                <w:color w:val="FFFFFF"/>
                <w:sz w:val="24"/>
              </w:rPr>
              <w:t xml:space="preserve">Additional </w:t>
            </w:r>
            <w:r w:rsidR="00F55FC4">
              <w:rPr>
                <w:rFonts w:asciiTheme="minorHAnsi" w:hAnsiTheme="minorHAnsi" w:cstheme="minorHAnsi"/>
                <w:b/>
                <w:bCs/>
                <w:color w:val="FFFFFF"/>
                <w:sz w:val="24"/>
              </w:rPr>
              <w:t>c</w:t>
            </w:r>
            <w:r w:rsidRPr="00F55FC4">
              <w:rPr>
                <w:rFonts w:asciiTheme="minorHAnsi" w:hAnsiTheme="minorHAnsi" w:cstheme="minorHAnsi"/>
                <w:b/>
                <w:bCs/>
                <w:color w:val="FFFFFF"/>
                <w:sz w:val="24"/>
              </w:rPr>
              <w:t>omments</w:t>
            </w:r>
          </w:p>
        </w:tc>
      </w:tr>
      <w:tr w:rsidR="00062C19" w:rsidRPr="00F55FC4" w:rsidTr="00B51417">
        <w:trPr>
          <w:trHeight w:val="598"/>
        </w:trPr>
        <w:tc>
          <w:tcPr>
            <w:tcW w:w="1640" w:type="dxa"/>
            <w:shd w:val="clear" w:color="auto" w:fill="DEEAF6" w:themeFill="accent5" w:themeFillTint="33"/>
            <w:vAlign w:val="center"/>
            <w:hideMark/>
          </w:tcPr>
          <w:p w:rsidR="00062C19" w:rsidRPr="00F55FC4" w:rsidRDefault="005F47C5" w:rsidP="005E394F">
            <w:pPr>
              <w:spacing w:after="120" w:line="240" w:lineRule="auto"/>
              <w:jc w:val="left"/>
              <w:rPr>
                <w:rFonts w:asciiTheme="minorHAnsi" w:hAnsiTheme="minorHAnsi" w:cstheme="minorHAnsi"/>
                <w:color w:val="000000"/>
                <w:sz w:val="24"/>
              </w:rPr>
            </w:pPr>
            <w:r>
              <w:rPr>
                <w:rFonts w:asciiTheme="minorHAnsi" w:hAnsiTheme="minorHAnsi" w:cstheme="minorHAnsi"/>
                <w:color w:val="000000"/>
                <w:sz w:val="24"/>
              </w:rPr>
              <w:t>Department A</w:t>
            </w:r>
          </w:p>
        </w:tc>
        <w:tc>
          <w:tcPr>
            <w:tcW w:w="1641" w:type="dxa"/>
            <w:shd w:val="clear" w:color="auto" w:fill="DEEAF6" w:themeFill="accent5" w:themeFillTint="33"/>
            <w:vAlign w:val="center"/>
            <w:hideMark/>
          </w:tcPr>
          <w:p w:rsidR="00062C19" w:rsidRPr="00F55FC4" w:rsidRDefault="005F47C5" w:rsidP="005E394F">
            <w:pPr>
              <w:spacing w:after="120" w:line="240" w:lineRule="auto"/>
              <w:jc w:val="left"/>
              <w:rPr>
                <w:rFonts w:asciiTheme="minorHAnsi" w:hAnsiTheme="minorHAnsi" w:cstheme="minorHAnsi"/>
                <w:color w:val="000000"/>
                <w:sz w:val="24"/>
              </w:rPr>
            </w:pPr>
            <w:r>
              <w:rPr>
                <w:rFonts w:asciiTheme="minorHAnsi" w:hAnsiTheme="minorHAnsi" w:cstheme="minorHAnsi"/>
                <w:color w:val="000000"/>
                <w:sz w:val="24"/>
              </w:rPr>
              <w:t>Group A</w:t>
            </w:r>
          </w:p>
        </w:tc>
        <w:tc>
          <w:tcPr>
            <w:tcW w:w="2990"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Resistance to a </w:t>
            </w:r>
            <w:r w:rsidR="00F55FC4">
              <w:rPr>
                <w:rFonts w:asciiTheme="minorHAnsi" w:hAnsiTheme="minorHAnsi" w:cstheme="minorHAnsi"/>
                <w:color w:val="000000"/>
                <w:sz w:val="24"/>
              </w:rPr>
              <w:t>s</w:t>
            </w:r>
            <w:r w:rsidRPr="00F55FC4">
              <w:rPr>
                <w:rFonts w:asciiTheme="minorHAnsi" w:hAnsiTheme="minorHAnsi" w:cstheme="minorHAnsi"/>
                <w:color w:val="000000"/>
                <w:sz w:val="24"/>
              </w:rPr>
              <w:t xml:space="preserve">pecific </w:t>
            </w:r>
            <w:r w:rsidR="00F55FC4">
              <w:rPr>
                <w:rFonts w:asciiTheme="minorHAnsi" w:hAnsiTheme="minorHAnsi" w:cstheme="minorHAnsi"/>
                <w:color w:val="000000"/>
                <w:sz w:val="24"/>
              </w:rPr>
              <w:t>c</w:t>
            </w:r>
            <w:r w:rsidRPr="00F55FC4">
              <w:rPr>
                <w:rFonts w:asciiTheme="minorHAnsi" w:hAnsiTheme="minorHAnsi" w:cstheme="minorHAnsi"/>
                <w:color w:val="000000"/>
                <w:sz w:val="24"/>
              </w:rPr>
              <w:t>hange</w:t>
            </w:r>
          </w:p>
        </w:tc>
        <w:tc>
          <w:tcPr>
            <w:tcW w:w="2991"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Timing does not align with current business needs</w:t>
            </w:r>
          </w:p>
        </w:tc>
      </w:tr>
      <w:tr w:rsidR="00062C19" w:rsidRPr="00F55FC4" w:rsidTr="00B51417">
        <w:trPr>
          <w:trHeight w:val="586"/>
        </w:trPr>
        <w:tc>
          <w:tcPr>
            <w:tcW w:w="1640" w:type="dxa"/>
            <w:vMerge w:val="restart"/>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Customer Care</w:t>
            </w:r>
          </w:p>
        </w:tc>
        <w:tc>
          <w:tcPr>
            <w:tcW w:w="164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Business Services</w:t>
            </w:r>
          </w:p>
        </w:tc>
        <w:tc>
          <w:tcPr>
            <w:tcW w:w="2990"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Resistance to a </w:t>
            </w:r>
            <w:r w:rsidR="00F55FC4">
              <w:rPr>
                <w:rFonts w:asciiTheme="minorHAnsi" w:hAnsiTheme="minorHAnsi" w:cstheme="minorHAnsi"/>
                <w:color w:val="000000"/>
                <w:sz w:val="24"/>
              </w:rPr>
              <w:t>s</w:t>
            </w:r>
            <w:r w:rsidRPr="00F55FC4">
              <w:rPr>
                <w:rFonts w:asciiTheme="minorHAnsi" w:hAnsiTheme="minorHAnsi" w:cstheme="minorHAnsi"/>
                <w:color w:val="000000"/>
                <w:sz w:val="24"/>
              </w:rPr>
              <w:t xml:space="preserve">pecific </w:t>
            </w:r>
            <w:r w:rsidR="00F55FC4">
              <w:rPr>
                <w:rFonts w:asciiTheme="minorHAnsi" w:hAnsiTheme="minorHAnsi" w:cstheme="minorHAnsi"/>
                <w:color w:val="000000"/>
                <w:sz w:val="24"/>
              </w:rPr>
              <w:t>c</w:t>
            </w:r>
            <w:r w:rsidRPr="00F55FC4">
              <w:rPr>
                <w:rFonts w:asciiTheme="minorHAnsi" w:hAnsiTheme="minorHAnsi" w:cstheme="minorHAnsi"/>
                <w:color w:val="000000"/>
                <w:sz w:val="24"/>
              </w:rPr>
              <w:t>hange</w:t>
            </w:r>
          </w:p>
        </w:tc>
        <w:tc>
          <w:tcPr>
            <w:tcW w:w="299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Potential change of responsibilities for certain groups such as Planned Outage Coordination</w:t>
            </w:r>
          </w:p>
        </w:tc>
      </w:tr>
      <w:tr w:rsidR="00062C19" w:rsidRPr="00F55FC4" w:rsidTr="00B51417">
        <w:trPr>
          <w:trHeight w:val="539"/>
        </w:trPr>
        <w:tc>
          <w:tcPr>
            <w:tcW w:w="1640" w:type="dxa"/>
            <w:vMerge/>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c>
          <w:tcPr>
            <w:tcW w:w="164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Customer Care </w:t>
            </w:r>
            <w:r w:rsidR="00356E7E" w:rsidRPr="00F55FC4">
              <w:rPr>
                <w:rFonts w:asciiTheme="minorHAnsi" w:hAnsiTheme="minorHAnsi" w:cstheme="minorHAnsi"/>
                <w:color w:val="000000"/>
                <w:sz w:val="24"/>
              </w:rPr>
              <w:t>Centres</w:t>
            </w:r>
          </w:p>
        </w:tc>
        <w:tc>
          <w:tcPr>
            <w:tcW w:w="2990"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Change </w:t>
            </w:r>
            <w:r w:rsidR="00F55FC4">
              <w:rPr>
                <w:rFonts w:asciiTheme="minorHAnsi" w:hAnsiTheme="minorHAnsi" w:cstheme="minorHAnsi"/>
                <w:color w:val="000000"/>
                <w:sz w:val="24"/>
              </w:rPr>
              <w:t>f</w:t>
            </w:r>
            <w:r w:rsidRPr="00F55FC4">
              <w:rPr>
                <w:rFonts w:asciiTheme="minorHAnsi" w:hAnsiTheme="minorHAnsi" w:cstheme="minorHAnsi"/>
                <w:color w:val="000000"/>
                <w:sz w:val="24"/>
              </w:rPr>
              <w:t>atigue</w:t>
            </w:r>
          </w:p>
        </w:tc>
        <w:tc>
          <w:tcPr>
            <w:tcW w:w="299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This is specifically for Customer Care </w:t>
            </w:r>
            <w:r w:rsidR="00356E7E" w:rsidRPr="00F55FC4">
              <w:rPr>
                <w:rFonts w:asciiTheme="minorHAnsi" w:hAnsiTheme="minorHAnsi" w:cstheme="minorHAnsi"/>
                <w:color w:val="000000"/>
                <w:sz w:val="24"/>
              </w:rPr>
              <w:t>Centre</w:t>
            </w:r>
          </w:p>
        </w:tc>
      </w:tr>
      <w:tr w:rsidR="00062C19" w:rsidRPr="00F55FC4" w:rsidTr="00B51417">
        <w:trPr>
          <w:trHeight w:val="492"/>
        </w:trPr>
        <w:tc>
          <w:tcPr>
            <w:tcW w:w="1640" w:type="dxa"/>
            <w:vMerge/>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c>
          <w:tcPr>
            <w:tcW w:w="164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Electric Research and Analysis</w:t>
            </w:r>
          </w:p>
        </w:tc>
        <w:tc>
          <w:tcPr>
            <w:tcW w:w="2990" w:type="dxa"/>
            <w:vMerge w:val="restart"/>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Fear of the </w:t>
            </w:r>
            <w:r w:rsidR="00F55FC4">
              <w:rPr>
                <w:rFonts w:asciiTheme="minorHAnsi" w:hAnsiTheme="minorHAnsi" w:cstheme="minorHAnsi"/>
                <w:color w:val="000000"/>
                <w:sz w:val="24"/>
              </w:rPr>
              <w:t>u</w:t>
            </w:r>
            <w:r w:rsidRPr="00F55FC4">
              <w:rPr>
                <w:rFonts w:asciiTheme="minorHAnsi" w:hAnsiTheme="minorHAnsi" w:cstheme="minorHAnsi"/>
                <w:color w:val="000000"/>
                <w:sz w:val="24"/>
              </w:rPr>
              <w:t>nknown/</w:t>
            </w:r>
            <w:r w:rsidR="00F55FC4">
              <w:rPr>
                <w:rFonts w:asciiTheme="minorHAnsi" w:hAnsiTheme="minorHAnsi" w:cstheme="minorHAnsi"/>
                <w:color w:val="000000"/>
                <w:sz w:val="24"/>
              </w:rPr>
              <w:t>c</w:t>
            </w:r>
            <w:r w:rsidRPr="00F55FC4">
              <w:rPr>
                <w:rFonts w:asciiTheme="minorHAnsi" w:hAnsiTheme="minorHAnsi" w:cstheme="minorHAnsi"/>
                <w:color w:val="000000"/>
                <w:sz w:val="24"/>
              </w:rPr>
              <w:t>hange</w:t>
            </w:r>
          </w:p>
        </w:tc>
        <w:tc>
          <w:tcPr>
            <w:tcW w:w="2991" w:type="dxa"/>
            <w:vMerge w:val="restart"/>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Concern around how data </w:t>
            </w:r>
            <w:r w:rsidR="00070116">
              <w:rPr>
                <w:rFonts w:asciiTheme="minorHAnsi" w:hAnsiTheme="minorHAnsi" w:cstheme="minorHAnsi"/>
                <w:color w:val="000000"/>
                <w:sz w:val="24"/>
              </w:rPr>
              <w:t>should</w:t>
            </w:r>
            <w:r w:rsidRPr="00F55FC4">
              <w:rPr>
                <w:rFonts w:asciiTheme="minorHAnsi" w:hAnsiTheme="minorHAnsi" w:cstheme="minorHAnsi"/>
                <w:color w:val="000000"/>
                <w:sz w:val="24"/>
              </w:rPr>
              <w:t xml:space="preserve"> be structured in future state</w:t>
            </w:r>
          </w:p>
        </w:tc>
      </w:tr>
      <w:tr w:rsidR="00062C19" w:rsidRPr="00F55FC4" w:rsidTr="00B51417">
        <w:trPr>
          <w:trHeight w:val="410"/>
        </w:trPr>
        <w:tc>
          <w:tcPr>
            <w:tcW w:w="1640" w:type="dxa"/>
            <w:vMerge/>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c>
          <w:tcPr>
            <w:tcW w:w="1641" w:type="dxa"/>
            <w:shd w:val="clear" w:color="auto" w:fill="auto"/>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Manager - Customer </w:t>
            </w:r>
            <w:r w:rsidR="001B6A49">
              <w:rPr>
                <w:rFonts w:asciiTheme="minorHAnsi" w:hAnsiTheme="minorHAnsi" w:cstheme="minorHAnsi"/>
                <w:color w:val="000000"/>
                <w:sz w:val="24"/>
              </w:rPr>
              <w:t>A</w:t>
            </w:r>
          </w:p>
        </w:tc>
        <w:tc>
          <w:tcPr>
            <w:tcW w:w="2990" w:type="dxa"/>
            <w:vMerge/>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c>
          <w:tcPr>
            <w:tcW w:w="2991" w:type="dxa"/>
            <w:vMerge/>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r>
      <w:tr w:rsidR="00062C19" w:rsidRPr="00F55FC4" w:rsidTr="00B51417">
        <w:trPr>
          <w:trHeight w:val="1090"/>
        </w:trPr>
        <w:tc>
          <w:tcPr>
            <w:tcW w:w="1640" w:type="dxa"/>
            <w:vMerge w:val="restart"/>
            <w:shd w:val="clear" w:color="auto" w:fill="DEEAF6" w:themeFill="accent5" w:themeFillTint="33"/>
            <w:vAlign w:val="center"/>
            <w:hideMark/>
          </w:tcPr>
          <w:p w:rsidR="00062C19" w:rsidRPr="00F55FC4" w:rsidRDefault="00B8181C"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Department B</w:t>
            </w:r>
          </w:p>
        </w:tc>
        <w:tc>
          <w:tcPr>
            <w:tcW w:w="1641"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Workload Management Ops</w:t>
            </w:r>
          </w:p>
        </w:tc>
        <w:tc>
          <w:tcPr>
            <w:tcW w:w="2990"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Resistance to a </w:t>
            </w:r>
            <w:r w:rsidR="00B51417">
              <w:rPr>
                <w:rFonts w:asciiTheme="minorHAnsi" w:hAnsiTheme="minorHAnsi" w:cstheme="minorHAnsi"/>
                <w:color w:val="000000"/>
                <w:sz w:val="24"/>
              </w:rPr>
              <w:t>s</w:t>
            </w:r>
            <w:r w:rsidRPr="00F55FC4">
              <w:rPr>
                <w:rFonts w:asciiTheme="minorHAnsi" w:hAnsiTheme="minorHAnsi" w:cstheme="minorHAnsi"/>
                <w:color w:val="000000"/>
                <w:sz w:val="24"/>
              </w:rPr>
              <w:t xml:space="preserve">pecific </w:t>
            </w:r>
            <w:r w:rsidR="00B51417">
              <w:rPr>
                <w:rFonts w:asciiTheme="minorHAnsi" w:hAnsiTheme="minorHAnsi" w:cstheme="minorHAnsi"/>
                <w:color w:val="000000"/>
                <w:sz w:val="24"/>
              </w:rPr>
              <w:t>c</w:t>
            </w:r>
            <w:r w:rsidRPr="00F55FC4">
              <w:rPr>
                <w:rFonts w:asciiTheme="minorHAnsi" w:hAnsiTheme="minorHAnsi" w:cstheme="minorHAnsi"/>
                <w:color w:val="000000"/>
                <w:sz w:val="24"/>
              </w:rPr>
              <w:t xml:space="preserve">hange; Fear of the </w:t>
            </w:r>
            <w:r w:rsidR="00B51417">
              <w:rPr>
                <w:rFonts w:asciiTheme="minorHAnsi" w:hAnsiTheme="minorHAnsi" w:cstheme="minorHAnsi"/>
                <w:color w:val="000000"/>
                <w:sz w:val="24"/>
              </w:rPr>
              <w:t>c</w:t>
            </w:r>
            <w:r w:rsidRPr="00F55FC4">
              <w:rPr>
                <w:rFonts w:asciiTheme="minorHAnsi" w:hAnsiTheme="minorHAnsi" w:cstheme="minorHAnsi"/>
                <w:color w:val="000000"/>
                <w:sz w:val="24"/>
              </w:rPr>
              <w:t>hange</w:t>
            </w:r>
          </w:p>
        </w:tc>
        <w:tc>
          <w:tcPr>
            <w:tcW w:w="2991"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Concern around how application booking training </w:t>
            </w:r>
            <w:r w:rsidR="00070116">
              <w:rPr>
                <w:rFonts w:asciiTheme="minorHAnsi" w:hAnsiTheme="minorHAnsi" w:cstheme="minorHAnsi"/>
                <w:color w:val="000000"/>
                <w:sz w:val="24"/>
              </w:rPr>
              <w:t>should</w:t>
            </w:r>
            <w:r w:rsidRPr="00F55FC4">
              <w:rPr>
                <w:rFonts w:asciiTheme="minorHAnsi" w:hAnsiTheme="minorHAnsi" w:cstheme="minorHAnsi"/>
                <w:color w:val="000000"/>
                <w:sz w:val="24"/>
              </w:rPr>
              <w:t xml:space="preserve"> be handled for </w:t>
            </w:r>
            <w:r w:rsidR="001B6A49">
              <w:rPr>
                <w:rFonts w:asciiTheme="minorHAnsi" w:hAnsiTheme="minorHAnsi" w:cstheme="minorHAnsi"/>
                <w:color w:val="000000"/>
                <w:sz w:val="24"/>
              </w:rPr>
              <w:t>the new system</w:t>
            </w:r>
          </w:p>
        </w:tc>
      </w:tr>
      <w:tr w:rsidR="00062C19" w:rsidRPr="00F55FC4" w:rsidTr="00B51417">
        <w:trPr>
          <w:trHeight w:val="727"/>
        </w:trPr>
        <w:tc>
          <w:tcPr>
            <w:tcW w:w="1640" w:type="dxa"/>
            <w:vMerge/>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p>
        </w:tc>
        <w:tc>
          <w:tcPr>
            <w:tcW w:w="1641"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Centrali</w:t>
            </w:r>
            <w:r w:rsidR="00B8181C" w:rsidRPr="00F55FC4">
              <w:rPr>
                <w:rFonts w:asciiTheme="minorHAnsi" w:hAnsiTheme="minorHAnsi" w:cstheme="minorHAnsi"/>
                <w:color w:val="000000"/>
                <w:sz w:val="24"/>
              </w:rPr>
              <w:t>s</w:t>
            </w:r>
            <w:r w:rsidRPr="00F55FC4">
              <w:rPr>
                <w:rFonts w:asciiTheme="minorHAnsi" w:hAnsiTheme="minorHAnsi" w:cstheme="minorHAnsi"/>
                <w:color w:val="000000"/>
                <w:sz w:val="24"/>
              </w:rPr>
              <w:t xml:space="preserve">ed Operations </w:t>
            </w:r>
          </w:p>
        </w:tc>
        <w:tc>
          <w:tcPr>
            <w:tcW w:w="2990"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Fear of the </w:t>
            </w:r>
            <w:r w:rsidR="00B51417">
              <w:rPr>
                <w:rFonts w:asciiTheme="minorHAnsi" w:hAnsiTheme="minorHAnsi" w:cstheme="minorHAnsi"/>
                <w:color w:val="000000"/>
                <w:sz w:val="24"/>
              </w:rPr>
              <w:t>u</w:t>
            </w:r>
            <w:r w:rsidRPr="00F55FC4">
              <w:rPr>
                <w:rFonts w:asciiTheme="minorHAnsi" w:hAnsiTheme="minorHAnsi" w:cstheme="minorHAnsi"/>
                <w:color w:val="000000"/>
                <w:sz w:val="24"/>
              </w:rPr>
              <w:t>nknown/</w:t>
            </w:r>
            <w:r w:rsidR="00B51417">
              <w:rPr>
                <w:rFonts w:asciiTheme="minorHAnsi" w:hAnsiTheme="minorHAnsi" w:cstheme="minorHAnsi"/>
                <w:color w:val="000000"/>
                <w:sz w:val="24"/>
              </w:rPr>
              <w:t>c</w:t>
            </w:r>
            <w:r w:rsidRPr="00F55FC4">
              <w:rPr>
                <w:rFonts w:asciiTheme="minorHAnsi" w:hAnsiTheme="minorHAnsi" w:cstheme="minorHAnsi"/>
                <w:color w:val="000000"/>
                <w:sz w:val="24"/>
              </w:rPr>
              <w:t>hange</w:t>
            </w:r>
          </w:p>
        </w:tc>
        <w:tc>
          <w:tcPr>
            <w:tcW w:w="2991" w:type="dxa"/>
            <w:shd w:val="clear" w:color="auto" w:fill="DEEAF6" w:themeFill="accent5" w:themeFillTint="33"/>
            <w:vAlign w:val="center"/>
            <w:hideMark/>
          </w:tcPr>
          <w:p w:rsidR="00062C19" w:rsidRPr="00F55FC4" w:rsidRDefault="00062C19" w:rsidP="005E394F">
            <w:pPr>
              <w:spacing w:after="120" w:line="240" w:lineRule="auto"/>
              <w:jc w:val="left"/>
              <w:rPr>
                <w:rFonts w:asciiTheme="minorHAnsi" w:hAnsiTheme="minorHAnsi" w:cstheme="minorHAnsi"/>
                <w:color w:val="000000"/>
                <w:sz w:val="24"/>
              </w:rPr>
            </w:pPr>
            <w:r w:rsidRPr="00F55FC4">
              <w:rPr>
                <w:rFonts w:asciiTheme="minorHAnsi" w:hAnsiTheme="minorHAnsi" w:cstheme="minorHAnsi"/>
                <w:color w:val="000000"/>
                <w:sz w:val="24"/>
              </w:rPr>
              <w:t xml:space="preserve">Previous bad experience with </w:t>
            </w:r>
            <w:r w:rsidR="001B6A49">
              <w:rPr>
                <w:rFonts w:asciiTheme="minorHAnsi" w:hAnsiTheme="minorHAnsi" w:cstheme="minorHAnsi"/>
                <w:color w:val="000000"/>
                <w:sz w:val="24"/>
              </w:rPr>
              <w:t>an implementation like this project</w:t>
            </w:r>
            <w:r w:rsidRPr="00F55FC4">
              <w:rPr>
                <w:rFonts w:asciiTheme="minorHAnsi" w:hAnsiTheme="minorHAnsi" w:cstheme="minorHAnsi"/>
                <w:color w:val="000000"/>
                <w:sz w:val="24"/>
              </w:rPr>
              <w:t xml:space="preserve"> </w:t>
            </w:r>
          </w:p>
        </w:tc>
      </w:tr>
    </w:tbl>
    <w:p w:rsidR="007F7CE7" w:rsidRPr="007806F0" w:rsidRDefault="007F7CE7" w:rsidP="00C06968">
      <w:pPr>
        <w:pStyle w:val="Heading1"/>
        <w:spacing w:before="0" w:after="120"/>
        <w:rPr>
          <w:rFonts w:asciiTheme="minorHAnsi" w:hAnsiTheme="minorHAnsi" w:cstheme="minorHAnsi"/>
          <w:color w:val="auto"/>
        </w:rPr>
      </w:pPr>
      <w:bookmarkStart w:id="24" w:name="_Toc96589916"/>
      <w:r w:rsidRPr="007806F0">
        <w:rPr>
          <w:rFonts w:asciiTheme="minorHAnsi" w:hAnsiTheme="minorHAnsi" w:cstheme="minorHAnsi"/>
          <w:color w:val="auto"/>
        </w:rPr>
        <w:t xml:space="preserve">5 </w:t>
      </w:r>
      <w:bookmarkEnd w:id="23"/>
      <w:r w:rsidR="002569A4" w:rsidRPr="007806F0">
        <w:rPr>
          <w:rFonts w:asciiTheme="minorHAnsi" w:hAnsiTheme="minorHAnsi" w:cstheme="minorHAnsi"/>
          <w:color w:val="auto"/>
        </w:rPr>
        <w:t>Engagement Opportunities for Resistance Management</w:t>
      </w:r>
      <w:bookmarkEnd w:id="24"/>
      <w:r w:rsidRPr="007806F0">
        <w:rPr>
          <w:rFonts w:asciiTheme="minorHAnsi" w:hAnsiTheme="minorHAnsi" w:cstheme="minorHAnsi"/>
          <w:color w:val="auto"/>
        </w:rPr>
        <w:t xml:space="preserve"> </w:t>
      </w:r>
    </w:p>
    <w:p w:rsidR="00B742DB" w:rsidRPr="00072E23" w:rsidRDefault="00B742DB" w:rsidP="00C06968">
      <w:pPr>
        <w:spacing w:after="120" w:line="240" w:lineRule="auto"/>
        <w:jc w:val="left"/>
        <w:rPr>
          <w:rFonts w:asciiTheme="minorHAnsi" w:hAnsiTheme="minorHAnsi" w:cstheme="minorHAnsi"/>
          <w:sz w:val="24"/>
        </w:rPr>
      </w:pPr>
      <w:r w:rsidRPr="00072E23">
        <w:rPr>
          <w:rFonts w:asciiTheme="minorHAnsi" w:hAnsiTheme="minorHAnsi" w:cstheme="minorHAnsi"/>
          <w:sz w:val="24"/>
        </w:rPr>
        <w:t xml:space="preserve">In the proactive approach to resistance management, multiple engagement opportunities should be leveraged to create awareness around the upcoming change and drive commitment to adoption of the change. Listed below are the different avenues that can be contributed to/leveraged to manage change and ensure a more </w:t>
      </w:r>
      <w:r w:rsidR="004F3636" w:rsidRPr="00072E23">
        <w:rPr>
          <w:rFonts w:asciiTheme="minorHAnsi" w:hAnsiTheme="minorHAnsi" w:cstheme="minorHAnsi"/>
          <w:i/>
          <w:sz w:val="24"/>
        </w:rPr>
        <w:t>pre-emptive</w:t>
      </w:r>
      <w:r w:rsidRPr="00072E23">
        <w:rPr>
          <w:rFonts w:asciiTheme="minorHAnsi" w:hAnsiTheme="minorHAnsi" w:cstheme="minorHAnsi"/>
          <w:sz w:val="24"/>
        </w:rPr>
        <w:t xml:space="preserve"> approach to managing resistance. </w:t>
      </w:r>
    </w:p>
    <w:p w:rsidR="00C93D73" w:rsidRPr="007806F0" w:rsidRDefault="00C93D73" w:rsidP="00C06968">
      <w:pPr>
        <w:spacing w:after="120" w:line="240" w:lineRule="auto"/>
        <w:jc w:val="left"/>
        <w:rPr>
          <w:rFonts w:asciiTheme="minorHAnsi" w:hAnsiTheme="minorHAnsi" w:cstheme="minorHAnsi"/>
          <w:szCs w:val="22"/>
        </w:rPr>
      </w:pPr>
      <w:bookmarkStart w:id="25" w:name="_Toc13771814"/>
      <w:bookmarkStart w:id="26" w:name="_Toc13771860"/>
    </w:p>
    <w:p w:rsidR="00B742DB" w:rsidRPr="007806F0" w:rsidRDefault="00B742DB" w:rsidP="00C06968">
      <w:pPr>
        <w:pStyle w:val="Heading2"/>
        <w:spacing w:before="0" w:after="120" w:line="240" w:lineRule="auto"/>
        <w:rPr>
          <w:rFonts w:asciiTheme="minorHAnsi" w:hAnsiTheme="minorHAnsi" w:cstheme="minorHAnsi"/>
          <w:color w:val="000000" w:themeColor="text1"/>
        </w:rPr>
      </w:pPr>
      <w:bookmarkStart w:id="27" w:name="_Toc96589917"/>
      <w:r w:rsidRPr="007806F0">
        <w:rPr>
          <w:rFonts w:asciiTheme="minorHAnsi" w:hAnsiTheme="minorHAnsi" w:cstheme="minorHAnsi"/>
          <w:color w:val="000000" w:themeColor="text1"/>
        </w:rPr>
        <w:t>Engage Sponsors</w:t>
      </w:r>
      <w:bookmarkEnd w:id="27"/>
      <w:r w:rsidRPr="007806F0">
        <w:rPr>
          <w:rFonts w:asciiTheme="minorHAnsi" w:hAnsiTheme="minorHAnsi" w:cstheme="minorHAnsi"/>
          <w:color w:val="000000" w:themeColor="text1"/>
        </w:rPr>
        <w:t xml:space="preserve"> </w:t>
      </w:r>
      <w:bookmarkEnd w:id="25"/>
      <w:bookmarkEnd w:id="26"/>
    </w:p>
    <w:p w:rsidR="00B742DB" w:rsidRPr="00B51417" w:rsidRDefault="00B742DB" w:rsidP="00C06968">
      <w:pPr>
        <w:spacing w:after="120" w:line="240" w:lineRule="auto"/>
        <w:jc w:val="left"/>
        <w:rPr>
          <w:rFonts w:asciiTheme="minorHAnsi" w:hAnsiTheme="minorHAnsi" w:cstheme="minorHAnsi"/>
          <w:sz w:val="24"/>
        </w:rPr>
      </w:pPr>
      <w:r w:rsidRPr="00B51417">
        <w:rPr>
          <w:rFonts w:asciiTheme="minorHAnsi" w:hAnsiTheme="minorHAnsi" w:cstheme="minorHAnsi"/>
          <w:sz w:val="24"/>
        </w:rPr>
        <w:t>Some of the primary responsibilities of program</w:t>
      </w:r>
      <w:r w:rsidR="00834EA8" w:rsidRPr="00B51417">
        <w:rPr>
          <w:rFonts w:asciiTheme="minorHAnsi" w:hAnsiTheme="minorHAnsi" w:cstheme="minorHAnsi"/>
          <w:sz w:val="24"/>
        </w:rPr>
        <w:t>me</w:t>
      </w:r>
      <w:r w:rsidR="001B6A49">
        <w:rPr>
          <w:rFonts w:asciiTheme="minorHAnsi" w:hAnsiTheme="minorHAnsi" w:cstheme="minorHAnsi"/>
          <w:sz w:val="24"/>
        </w:rPr>
        <w:t xml:space="preserve"> or project</w:t>
      </w:r>
      <w:r w:rsidRPr="00B51417">
        <w:rPr>
          <w:rFonts w:asciiTheme="minorHAnsi" w:hAnsiTheme="minorHAnsi" w:cstheme="minorHAnsi"/>
          <w:sz w:val="24"/>
        </w:rPr>
        <w:t xml:space="preserve"> sponsors are to:</w:t>
      </w:r>
    </w:p>
    <w:p w:rsidR="00B742DB" w:rsidRPr="00B51417" w:rsidRDefault="00B742DB" w:rsidP="00BC08ED">
      <w:pPr>
        <w:pStyle w:val="ListParagraph"/>
        <w:numPr>
          <w:ilvl w:val="0"/>
          <w:numId w:val="10"/>
        </w:numPr>
        <w:spacing w:after="120" w:line="240" w:lineRule="auto"/>
        <w:ind w:left="360"/>
        <w:contextualSpacing w:val="0"/>
        <w:rPr>
          <w:rFonts w:cstheme="minorHAnsi"/>
          <w:sz w:val="24"/>
          <w:szCs w:val="24"/>
        </w:rPr>
      </w:pPr>
      <w:r w:rsidRPr="00B51417">
        <w:rPr>
          <w:rFonts w:cstheme="minorHAnsi"/>
          <w:sz w:val="24"/>
          <w:szCs w:val="24"/>
        </w:rPr>
        <w:t>Participate actively and visibly throughout the program</w:t>
      </w:r>
      <w:r w:rsidR="00834EA8" w:rsidRPr="00B51417">
        <w:rPr>
          <w:rFonts w:cstheme="minorHAnsi"/>
          <w:sz w:val="24"/>
          <w:szCs w:val="24"/>
        </w:rPr>
        <w:t>me</w:t>
      </w:r>
      <w:r w:rsidR="001B6A49">
        <w:rPr>
          <w:rFonts w:cstheme="minorHAnsi"/>
          <w:sz w:val="24"/>
          <w:szCs w:val="24"/>
        </w:rPr>
        <w:t xml:space="preserve"> or project</w:t>
      </w:r>
    </w:p>
    <w:p w:rsidR="00B742DB" w:rsidRPr="00B51417" w:rsidRDefault="00B742DB" w:rsidP="00BC08ED">
      <w:pPr>
        <w:pStyle w:val="ListParagraph"/>
        <w:numPr>
          <w:ilvl w:val="0"/>
          <w:numId w:val="10"/>
        </w:numPr>
        <w:spacing w:after="120" w:line="240" w:lineRule="auto"/>
        <w:ind w:left="360"/>
        <w:contextualSpacing w:val="0"/>
        <w:rPr>
          <w:rFonts w:cstheme="minorHAnsi"/>
          <w:sz w:val="24"/>
          <w:szCs w:val="24"/>
        </w:rPr>
      </w:pPr>
      <w:r w:rsidRPr="00B51417">
        <w:rPr>
          <w:rFonts w:cstheme="minorHAnsi"/>
          <w:sz w:val="24"/>
          <w:szCs w:val="24"/>
        </w:rPr>
        <w:t>Build a coalition of sponsorship with fellow peers and managers</w:t>
      </w:r>
    </w:p>
    <w:p w:rsidR="00B742DB" w:rsidRPr="00B51417" w:rsidRDefault="00B742DB" w:rsidP="00BC08ED">
      <w:pPr>
        <w:pStyle w:val="ListParagraph"/>
        <w:numPr>
          <w:ilvl w:val="0"/>
          <w:numId w:val="10"/>
        </w:numPr>
        <w:spacing w:after="120" w:line="240" w:lineRule="auto"/>
        <w:ind w:left="360"/>
        <w:contextualSpacing w:val="0"/>
        <w:rPr>
          <w:rFonts w:cstheme="minorHAnsi"/>
          <w:sz w:val="24"/>
          <w:szCs w:val="24"/>
        </w:rPr>
      </w:pPr>
      <w:r w:rsidRPr="00B51417">
        <w:rPr>
          <w:rFonts w:cstheme="minorHAnsi"/>
          <w:sz w:val="24"/>
          <w:szCs w:val="24"/>
        </w:rPr>
        <w:t>Communicate effectively with their employees</w:t>
      </w:r>
    </w:p>
    <w:p w:rsidR="00E923B7" w:rsidRDefault="00E923B7" w:rsidP="00C06968">
      <w:pPr>
        <w:pStyle w:val="Heading2"/>
        <w:spacing w:before="0" w:after="120" w:line="240" w:lineRule="auto"/>
        <w:rPr>
          <w:rFonts w:asciiTheme="minorHAnsi" w:hAnsiTheme="minorHAnsi" w:cstheme="minorHAnsi"/>
          <w:color w:val="000000" w:themeColor="text1"/>
        </w:rPr>
      </w:pPr>
    </w:p>
    <w:p w:rsidR="00B742DB" w:rsidRPr="007806F0" w:rsidRDefault="00B742DB" w:rsidP="00C06968">
      <w:pPr>
        <w:pStyle w:val="Heading2"/>
        <w:spacing w:before="0" w:after="120" w:line="240" w:lineRule="auto"/>
        <w:rPr>
          <w:rFonts w:asciiTheme="minorHAnsi" w:hAnsiTheme="minorHAnsi" w:cstheme="minorHAnsi"/>
          <w:color w:val="000000" w:themeColor="text1"/>
        </w:rPr>
      </w:pPr>
      <w:bookmarkStart w:id="28" w:name="_Toc96589918"/>
      <w:r w:rsidRPr="007806F0">
        <w:rPr>
          <w:rFonts w:asciiTheme="minorHAnsi" w:hAnsiTheme="minorHAnsi" w:cstheme="minorHAnsi"/>
          <w:color w:val="000000" w:themeColor="text1"/>
        </w:rPr>
        <w:t>Change Commitment Curve</w:t>
      </w:r>
      <w:bookmarkEnd w:id="28"/>
    </w:p>
    <w:p w:rsidR="00DA626A" w:rsidRPr="00B51417" w:rsidRDefault="00DA626A" w:rsidP="00C06968">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The “Change Commitment Curve” (Figure </w:t>
      </w:r>
      <w:r w:rsidR="001B6A49">
        <w:rPr>
          <w:rFonts w:asciiTheme="minorHAnsi" w:hAnsiTheme="minorHAnsi" w:cstheme="minorHAnsi"/>
          <w:sz w:val="24"/>
        </w:rPr>
        <w:t>below</w:t>
      </w:r>
      <w:r w:rsidRPr="00B51417">
        <w:rPr>
          <w:rFonts w:asciiTheme="minorHAnsi" w:hAnsiTheme="minorHAnsi" w:cstheme="minorHAnsi"/>
          <w:sz w:val="24"/>
        </w:rPr>
        <w:t>) highlights the different stages stakeholders may go through in relation to their support for the program</w:t>
      </w:r>
      <w:r w:rsidR="00834EA8" w:rsidRPr="00B51417">
        <w:rPr>
          <w:rFonts w:asciiTheme="minorHAnsi" w:hAnsiTheme="minorHAnsi" w:cstheme="minorHAnsi"/>
          <w:sz w:val="24"/>
        </w:rPr>
        <w:t>me</w:t>
      </w:r>
      <w:r w:rsidR="001B6A49">
        <w:rPr>
          <w:rFonts w:asciiTheme="minorHAnsi" w:hAnsiTheme="minorHAnsi" w:cstheme="minorHAnsi"/>
          <w:sz w:val="24"/>
        </w:rPr>
        <w:t xml:space="preserve"> or project</w:t>
      </w:r>
      <w:r w:rsidRPr="00B51417">
        <w:rPr>
          <w:rFonts w:asciiTheme="minorHAnsi" w:hAnsiTheme="minorHAnsi" w:cstheme="minorHAnsi"/>
          <w:sz w:val="24"/>
        </w:rPr>
        <w:t>. As the program</w:t>
      </w:r>
      <w:r w:rsidR="00082BB7" w:rsidRPr="00B51417">
        <w:rPr>
          <w:rFonts w:asciiTheme="minorHAnsi" w:hAnsiTheme="minorHAnsi" w:cstheme="minorHAnsi"/>
          <w:sz w:val="24"/>
        </w:rPr>
        <w:t>me</w:t>
      </w:r>
      <w:r w:rsidRPr="00B51417">
        <w:rPr>
          <w:rFonts w:asciiTheme="minorHAnsi" w:hAnsiTheme="minorHAnsi" w:cstheme="minorHAnsi"/>
          <w:sz w:val="24"/>
        </w:rPr>
        <w:t xml:space="preserve"> </w:t>
      </w:r>
      <w:r w:rsidR="001B6A49">
        <w:rPr>
          <w:rFonts w:asciiTheme="minorHAnsi" w:hAnsiTheme="minorHAnsi" w:cstheme="minorHAnsi"/>
          <w:sz w:val="24"/>
        </w:rPr>
        <w:t xml:space="preserve">or project </w:t>
      </w:r>
      <w:r w:rsidRPr="00B51417">
        <w:rPr>
          <w:rFonts w:asciiTheme="minorHAnsi" w:hAnsiTheme="minorHAnsi" w:cstheme="minorHAnsi"/>
          <w:sz w:val="24"/>
        </w:rPr>
        <w:t xml:space="preserve">progress, the stakeholder group </w:t>
      </w:r>
      <w:r w:rsidR="001B6A49">
        <w:rPr>
          <w:rFonts w:asciiTheme="minorHAnsi" w:hAnsiTheme="minorHAnsi" w:cstheme="minorHAnsi"/>
          <w:sz w:val="24"/>
        </w:rPr>
        <w:t>should</w:t>
      </w:r>
      <w:r w:rsidRPr="00B51417">
        <w:rPr>
          <w:rFonts w:asciiTheme="minorHAnsi" w:hAnsiTheme="minorHAnsi" w:cstheme="minorHAnsi"/>
          <w:sz w:val="24"/>
        </w:rPr>
        <w:t xml:space="preserve"> become increasingly committed to change and this </w:t>
      </w:r>
      <w:r w:rsidR="001B6A49">
        <w:rPr>
          <w:rFonts w:asciiTheme="minorHAnsi" w:hAnsiTheme="minorHAnsi" w:cstheme="minorHAnsi"/>
          <w:sz w:val="24"/>
        </w:rPr>
        <w:t>should</w:t>
      </w:r>
      <w:r w:rsidR="001B6A49" w:rsidRPr="00B51417">
        <w:rPr>
          <w:rFonts w:asciiTheme="minorHAnsi" w:hAnsiTheme="minorHAnsi" w:cstheme="minorHAnsi"/>
          <w:sz w:val="24"/>
        </w:rPr>
        <w:t xml:space="preserve"> </w:t>
      </w:r>
      <w:r w:rsidRPr="00B51417">
        <w:rPr>
          <w:rFonts w:asciiTheme="minorHAnsi" w:hAnsiTheme="minorHAnsi" w:cstheme="minorHAnsi"/>
          <w:sz w:val="24"/>
        </w:rPr>
        <w:t xml:space="preserve">helped lay the foundation of the Sponsor Roadmap.  </w:t>
      </w:r>
    </w:p>
    <w:p w:rsidR="00A14D0D" w:rsidRPr="007806F0" w:rsidRDefault="00A33420" w:rsidP="00C06968">
      <w:pPr>
        <w:spacing w:after="120" w:line="240" w:lineRule="auto"/>
        <w:jc w:val="left"/>
        <w:rPr>
          <w:rFonts w:asciiTheme="minorHAnsi" w:hAnsiTheme="minorHAnsi" w:cstheme="minorHAnsi"/>
          <w:szCs w:val="22"/>
        </w:rPr>
      </w:pPr>
      <w:r>
        <w:rPr>
          <w:noProof/>
          <w:color w:val="2B579A"/>
          <w:shd w:val="clear" w:color="auto" w:fill="E6E6E6"/>
        </w:rPr>
        <w:drawing>
          <wp:inline distT="0" distB="0" distL="0" distR="0" wp14:anchorId="1A089FF6" wp14:editId="6AC547E8">
            <wp:extent cx="5943600" cy="3174365"/>
            <wp:effectExtent l="0" t="0" r="0" b="6985"/>
            <wp:docPr id="7" name="Picture 6">
              <a:extLst xmlns:a="http://schemas.openxmlformats.org/drawingml/2006/main">
                <a:ext uri="{FF2B5EF4-FFF2-40B4-BE49-F238E27FC236}">
                  <a16:creationId xmlns:a16="http://schemas.microsoft.com/office/drawing/2014/main" id="{F408734F-2AA3-47E6-9F3B-81AF2656D0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F408734F-2AA3-47E6-9F3B-81AF2656D09A}"/>
                        </a:ext>
                      </a:extLst>
                    </pic:cNvPr>
                    <pic:cNvPicPr>
                      <a:picLocks noChangeAspect="1"/>
                    </pic:cNvPicPr>
                  </pic:nvPicPr>
                  <pic:blipFill>
                    <a:blip r:embed="rId15"/>
                    <a:stretch>
                      <a:fillRect/>
                    </a:stretch>
                  </pic:blipFill>
                  <pic:spPr>
                    <a:xfrm>
                      <a:off x="0" y="0"/>
                      <a:ext cx="5943600" cy="3174365"/>
                    </a:xfrm>
                    <a:prstGeom prst="rect">
                      <a:avLst/>
                    </a:prstGeom>
                  </pic:spPr>
                </pic:pic>
              </a:graphicData>
            </a:graphic>
          </wp:inline>
        </w:drawing>
      </w:r>
    </w:p>
    <w:p w:rsidR="00DA626A" w:rsidRPr="00B51417" w:rsidRDefault="001B6A49" w:rsidP="00A14D0D">
      <w:pPr>
        <w:spacing w:after="120" w:line="240" w:lineRule="auto"/>
        <w:jc w:val="left"/>
        <w:rPr>
          <w:rFonts w:asciiTheme="minorHAnsi" w:hAnsiTheme="minorHAnsi" w:cstheme="minorHAnsi"/>
          <w:sz w:val="24"/>
        </w:rPr>
      </w:pPr>
      <w:r>
        <w:rPr>
          <w:rFonts w:asciiTheme="minorHAnsi" w:hAnsiTheme="minorHAnsi" w:cstheme="minorHAnsi"/>
          <w:sz w:val="24"/>
        </w:rPr>
        <w:t>R</w:t>
      </w:r>
      <w:r w:rsidR="00DA626A" w:rsidRPr="00B51417">
        <w:rPr>
          <w:rFonts w:asciiTheme="minorHAnsi" w:hAnsiTheme="minorHAnsi" w:cstheme="minorHAnsi"/>
          <w:sz w:val="24"/>
        </w:rPr>
        <w:t>esistance may appear/reappear at any stage during the program</w:t>
      </w:r>
      <w:r w:rsidR="00610610" w:rsidRPr="00B51417">
        <w:rPr>
          <w:rFonts w:asciiTheme="minorHAnsi" w:hAnsiTheme="minorHAnsi" w:cstheme="minorHAnsi"/>
          <w:sz w:val="24"/>
        </w:rPr>
        <w:t>m</w:t>
      </w:r>
      <w:r w:rsidR="000A41A1" w:rsidRPr="00B51417">
        <w:rPr>
          <w:rFonts w:asciiTheme="minorHAnsi" w:hAnsiTheme="minorHAnsi" w:cstheme="minorHAnsi"/>
          <w:sz w:val="24"/>
        </w:rPr>
        <w:t>e</w:t>
      </w:r>
      <w:r w:rsidR="00DA626A" w:rsidRPr="00B51417">
        <w:rPr>
          <w:rFonts w:asciiTheme="minorHAnsi" w:hAnsiTheme="minorHAnsi" w:cstheme="minorHAnsi"/>
          <w:sz w:val="24"/>
        </w:rPr>
        <w:t xml:space="preserve"> </w:t>
      </w:r>
      <w:r>
        <w:rPr>
          <w:rFonts w:asciiTheme="minorHAnsi" w:hAnsiTheme="minorHAnsi" w:cstheme="minorHAnsi"/>
          <w:sz w:val="24"/>
        </w:rPr>
        <w:t xml:space="preserve">or project lifecycle </w:t>
      </w:r>
      <w:r w:rsidR="00DA626A" w:rsidRPr="00B51417">
        <w:rPr>
          <w:rFonts w:asciiTheme="minorHAnsi" w:hAnsiTheme="minorHAnsi" w:cstheme="minorHAnsi"/>
          <w:sz w:val="24"/>
        </w:rPr>
        <w:t xml:space="preserve">and needs to be both proactively addressed and identified as soon as signs exist. If a </w:t>
      </w:r>
      <w:r w:rsidR="00610610" w:rsidRPr="00B51417">
        <w:rPr>
          <w:rFonts w:asciiTheme="minorHAnsi" w:hAnsiTheme="minorHAnsi" w:cstheme="minorHAnsi"/>
          <w:sz w:val="24"/>
        </w:rPr>
        <w:t>stakeholder</w:t>
      </w:r>
      <w:r w:rsidR="00DA626A" w:rsidRPr="00B51417">
        <w:rPr>
          <w:rFonts w:asciiTheme="minorHAnsi" w:hAnsiTheme="minorHAnsi" w:cstheme="minorHAnsi"/>
          <w:sz w:val="24"/>
        </w:rPr>
        <w:t xml:space="preserve"> decides to disengage from a change and/or shows engagement only at the beginning of the program</w:t>
      </w:r>
      <w:r w:rsidR="00610610" w:rsidRPr="00B51417">
        <w:rPr>
          <w:rFonts w:asciiTheme="minorHAnsi" w:hAnsiTheme="minorHAnsi" w:cstheme="minorHAnsi"/>
          <w:sz w:val="24"/>
        </w:rPr>
        <w:t>me</w:t>
      </w:r>
      <w:r>
        <w:rPr>
          <w:rFonts w:asciiTheme="minorHAnsi" w:hAnsiTheme="minorHAnsi" w:cstheme="minorHAnsi"/>
          <w:sz w:val="24"/>
        </w:rPr>
        <w:t xml:space="preserve"> or project</w:t>
      </w:r>
      <w:r w:rsidR="00DA626A" w:rsidRPr="00B51417">
        <w:rPr>
          <w:rFonts w:asciiTheme="minorHAnsi" w:hAnsiTheme="minorHAnsi" w:cstheme="minorHAnsi"/>
          <w:sz w:val="24"/>
        </w:rPr>
        <w:t>, the momentum and support for the program</w:t>
      </w:r>
      <w:r w:rsidR="000826D3" w:rsidRPr="00B51417">
        <w:rPr>
          <w:rFonts w:asciiTheme="minorHAnsi" w:hAnsiTheme="minorHAnsi" w:cstheme="minorHAnsi"/>
          <w:sz w:val="24"/>
        </w:rPr>
        <w:t>me</w:t>
      </w:r>
      <w:r w:rsidR="00DA626A" w:rsidRPr="00B51417">
        <w:rPr>
          <w:rFonts w:asciiTheme="minorHAnsi" w:hAnsiTheme="minorHAnsi" w:cstheme="minorHAnsi"/>
          <w:sz w:val="24"/>
        </w:rPr>
        <w:t xml:space="preserve"> </w:t>
      </w:r>
      <w:r>
        <w:rPr>
          <w:rFonts w:asciiTheme="minorHAnsi" w:hAnsiTheme="minorHAnsi" w:cstheme="minorHAnsi"/>
          <w:sz w:val="24"/>
        </w:rPr>
        <w:t>or project may</w:t>
      </w:r>
      <w:r w:rsidR="00DA626A" w:rsidRPr="00B51417">
        <w:rPr>
          <w:rFonts w:asciiTheme="minorHAnsi" w:hAnsiTheme="minorHAnsi" w:cstheme="minorHAnsi"/>
          <w:sz w:val="24"/>
        </w:rPr>
        <w:t xml:space="preserve"> diminish over time. This in turn may result in more resistance throughout their team and in some cases failure of adoption. To mitigate this, touch points with these sponsors should be leveraged to continue engagement and relevant communications and identify resistant behavio</w:t>
      </w:r>
      <w:r w:rsidR="000A41A1" w:rsidRPr="00B51417">
        <w:rPr>
          <w:rFonts w:asciiTheme="minorHAnsi" w:hAnsiTheme="minorHAnsi" w:cstheme="minorHAnsi"/>
          <w:sz w:val="24"/>
        </w:rPr>
        <w:t>u</w:t>
      </w:r>
      <w:r w:rsidR="00DA626A" w:rsidRPr="00B51417">
        <w:rPr>
          <w:rFonts w:asciiTheme="minorHAnsi" w:hAnsiTheme="minorHAnsi" w:cstheme="minorHAnsi"/>
          <w:sz w:val="24"/>
        </w:rPr>
        <w:t xml:space="preserve">r. </w:t>
      </w:r>
    </w:p>
    <w:p w:rsidR="00B742DB" w:rsidRDefault="00E0612F" w:rsidP="00A14D0D">
      <w:pPr>
        <w:pStyle w:val="EYBody"/>
        <w:spacing w:before="0" w:after="120" w:line="240" w:lineRule="auto"/>
        <w:rPr>
          <w:rFonts w:asciiTheme="minorHAnsi" w:hAnsiTheme="minorHAnsi" w:cstheme="minorHAnsi"/>
          <w:sz w:val="22"/>
          <w:szCs w:val="22"/>
        </w:rPr>
      </w:pPr>
      <w:r w:rsidRPr="00B51417">
        <w:rPr>
          <w:rFonts w:asciiTheme="minorHAnsi" w:hAnsiTheme="minorHAnsi" w:cstheme="minorHAnsi"/>
          <w:sz w:val="24"/>
        </w:rPr>
        <w:t xml:space="preserve">As stakeholder groups become more engaged, there may be stakeholder concerns that conflict with the </w:t>
      </w:r>
      <w:proofErr w:type="spellStart"/>
      <w:r w:rsidRPr="00B51417">
        <w:rPr>
          <w:rFonts w:asciiTheme="minorHAnsi" w:hAnsiTheme="minorHAnsi" w:cstheme="minorHAnsi"/>
          <w:sz w:val="24"/>
        </w:rPr>
        <w:t>program</w:t>
      </w:r>
      <w:r w:rsidR="000A41A1" w:rsidRPr="00B51417">
        <w:rPr>
          <w:rFonts w:asciiTheme="minorHAnsi" w:hAnsiTheme="minorHAnsi" w:cstheme="minorHAnsi"/>
          <w:sz w:val="24"/>
        </w:rPr>
        <w:t>me</w:t>
      </w:r>
      <w:proofErr w:type="spellEnd"/>
      <w:r w:rsidR="001B6A49">
        <w:rPr>
          <w:rFonts w:asciiTheme="minorHAnsi" w:hAnsiTheme="minorHAnsi" w:cstheme="minorHAnsi"/>
          <w:sz w:val="24"/>
        </w:rPr>
        <w:t xml:space="preserve"> or project</w:t>
      </w:r>
      <w:r w:rsidRPr="00B51417">
        <w:rPr>
          <w:rFonts w:asciiTheme="minorHAnsi" w:hAnsiTheme="minorHAnsi" w:cstheme="minorHAnsi"/>
          <w:sz w:val="24"/>
        </w:rPr>
        <w:t xml:space="preserve"> objectives. If left unaddressed, this conflict may undermine the changes required for </w:t>
      </w:r>
      <w:r w:rsidR="000A41A1" w:rsidRPr="00B51417">
        <w:rPr>
          <w:rFonts w:asciiTheme="minorHAnsi" w:hAnsiTheme="minorHAnsi" w:cstheme="minorHAnsi"/>
          <w:sz w:val="24"/>
        </w:rPr>
        <w:t xml:space="preserve">the </w:t>
      </w:r>
      <w:proofErr w:type="spellStart"/>
      <w:r w:rsidR="00DC09B9" w:rsidRPr="00B51417">
        <w:rPr>
          <w:rFonts w:asciiTheme="minorHAnsi" w:hAnsiTheme="minorHAnsi" w:cstheme="minorHAnsi"/>
          <w:sz w:val="24"/>
        </w:rPr>
        <w:t>programme</w:t>
      </w:r>
      <w:proofErr w:type="spellEnd"/>
      <w:r w:rsidRPr="00B51417">
        <w:rPr>
          <w:rFonts w:asciiTheme="minorHAnsi" w:hAnsiTheme="minorHAnsi" w:cstheme="minorHAnsi"/>
          <w:sz w:val="24"/>
        </w:rPr>
        <w:t xml:space="preserve"> </w:t>
      </w:r>
      <w:r w:rsidR="00811822">
        <w:rPr>
          <w:rFonts w:asciiTheme="minorHAnsi" w:hAnsiTheme="minorHAnsi" w:cstheme="minorHAnsi"/>
          <w:sz w:val="24"/>
        </w:rPr>
        <w:t xml:space="preserve">or project </w:t>
      </w:r>
      <w:r w:rsidRPr="00B51417">
        <w:rPr>
          <w:rFonts w:asciiTheme="minorHAnsi" w:hAnsiTheme="minorHAnsi" w:cstheme="minorHAnsi"/>
          <w:sz w:val="24"/>
        </w:rPr>
        <w:t xml:space="preserve">to be successful. Consistent and intentional engagement </w:t>
      </w:r>
      <w:r w:rsidRPr="00B51417">
        <w:rPr>
          <w:rFonts w:asciiTheme="minorHAnsi" w:hAnsiTheme="minorHAnsi" w:cstheme="minorHAnsi"/>
          <w:sz w:val="24"/>
          <w:lang w:val="en-GB"/>
        </w:rPr>
        <w:t>minimi</w:t>
      </w:r>
      <w:r w:rsidR="00DC09B9" w:rsidRPr="00B51417">
        <w:rPr>
          <w:rFonts w:asciiTheme="minorHAnsi" w:hAnsiTheme="minorHAnsi" w:cstheme="minorHAnsi"/>
          <w:sz w:val="24"/>
          <w:lang w:val="en-GB"/>
        </w:rPr>
        <w:t>s</w:t>
      </w:r>
      <w:r w:rsidRPr="00B51417">
        <w:rPr>
          <w:rFonts w:asciiTheme="minorHAnsi" w:hAnsiTheme="minorHAnsi" w:cstheme="minorHAnsi"/>
          <w:sz w:val="24"/>
          <w:lang w:val="en-GB"/>
        </w:rPr>
        <w:t>es</w:t>
      </w:r>
      <w:r w:rsidRPr="00B51417">
        <w:rPr>
          <w:rFonts w:asciiTheme="minorHAnsi" w:hAnsiTheme="minorHAnsi" w:cstheme="minorHAnsi"/>
          <w:sz w:val="24"/>
        </w:rPr>
        <w:t xml:space="preserve"> risk by proactively addressing </w:t>
      </w:r>
      <w:r w:rsidR="00654D69" w:rsidRPr="00B51417">
        <w:rPr>
          <w:rFonts w:asciiTheme="minorHAnsi" w:hAnsiTheme="minorHAnsi" w:cstheme="minorHAnsi"/>
          <w:sz w:val="24"/>
        </w:rPr>
        <w:t>key concerns</w:t>
      </w:r>
      <w:r w:rsidRPr="00B51417">
        <w:rPr>
          <w:rFonts w:asciiTheme="minorHAnsi" w:hAnsiTheme="minorHAnsi" w:cstheme="minorHAnsi"/>
          <w:sz w:val="24"/>
        </w:rPr>
        <w:t xml:space="preserve"> and issues with the aim of generating support for the change and moving them along the curve</w:t>
      </w:r>
      <w:r w:rsidR="00B51417">
        <w:rPr>
          <w:rFonts w:asciiTheme="minorHAnsi" w:hAnsiTheme="minorHAnsi" w:cstheme="minorHAnsi"/>
          <w:sz w:val="24"/>
        </w:rPr>
        <w:t>.</w:t>
      </w:r>
    </w:p>
    <w:p w:rsidR="00A14D0D" w:rsidRPr="007806F0" w:rsidRDefault="00A14D0D" w:rsidP="00A14D0D">
      <w:pPr>
        <w:pStyle w:val="EYBody"/>
        <w:spacing w:before="0" w:after="120" w:line="240" w:lineRule="auto"/>
        <w:rPr>
          <w:rFonts w:asciiTheme="minorHAnsi" w:hAnsiTheme="minorHAnsi" w:cstheme="minorHAnsi"/>
          <w:sz w:val="22"/>
          <w:szCs w:val="22"/>
        </w:rPr>
      </w:pPr>
    </w:p>
    <w:p w:rsidR="00D9219A" w:rsidRPr="007806F0" w:rsidRDefault="00D9219A" w:rsidP="00A14D0D">
      <w:pPr>
        <w:pStyle w:val="Heading2"/>
        <w:spacing w:before="0" w:after="120" w:line="240" w:lineRule="auto"/>
        <w:rPr>
          <w:rFonts w:asciiTheme="minorHAnsi" w:hAnsiTheme="minorHAnsi" w:cstheme="minorHAnsi"/>
          <w:color w:val="000000" w:themeColor="text1"/>
        </w:rPr>
      </w:pPr>
      <w:bookmarkStart w:id="29" w:name="_Toc13771815"/>
      <w:bookmarkStart w:id="30" w:name="_Toc13771861"/>
      <w:bookmarkStart w:id="31" w:name="_Toc96589919"/>
      <w:r w:rsidRPr="007806F0">
        <w:rPr>
          <w:rFonts w:asciiTheme="minorHAnsi" w:hAnsiTheme="minorHAnsi" w:cstheme="minorHAnsi"/>
          <w:color w:val="000000" w:themeColor="text1"/>
        </w:rPr>
        <w:t>Leverage Coaching Plan</w:t>
      </w:r>
      <w:bookmarkEnd w:id="29"/>
      <w:bookmarkEnd w:id="30"/>
      <w:bookmarkEnd w:id="31"/>
    </w:p>
    <w:p w:rsidR="00D9219A"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The Coaching Plan states that </w:t>
      </w:r>
      <w:r w:rsidR="00811822">
        <w:rPr>
          <w:rFonts w:asciiTheme="minorHAnsi" w:hAnsiTheme="minorHAnsi" w:cstheme="minorHAnsi"/>
          <w:sz w:val="24"/>
        </w:rPr>
        <w:t>certain roles</w:t>
      </w:r>
      <w:r w:rsidRPr="00B51417">
        <w:rPr>
          <w:rFonts w:asciiTheme="minorHAnsi" w:hAnsiTheme="minorHAnsi" w:cstheme="minorHAnsi"/>
          <w:sz w:val="24"/>
        </w:rPr>
        <w:t xml:space="preserve"> within directly impacted groups </w:t>
      </w:r>
      <w:r w:rsidR="00070116">
        <w:rPr>
          <w:rFonts w:asciiTheme="minorHAnsi" w:hAnsiTheme="minorHAnsi" w:cstheme="minorHAnsi"/>
          <w:sz w:val="24"/>
        </w:rPr>
        <w:t>should</w:t>
      </w:r>
      <w:r w:rsidRPr="00B51417">
        <w:rPr>
          <w:rFonts w:asciiTheme="minorHAnsi" w:hAnsiTheme="minorHAnsi" w:cstheme="minorHAnsi"/>
          <w:sz w:val="24"/>
        </w:rPr>
        <w:t xml:space="preserve"> be ‘coached’ on the upcoming changes and become change drivers themselves. The OCM team recommends that the program</w:t>
      </w:r>
      <w:r w:rsidR="00DC09B9" w:rsidRPr="00B51417">
        <w:rPr>
          <w:rFonts w:asciiTheme="minorHAnsi" w:hAnsiTheme="minorHAnsi" w:cstheme="minorHAnsi"/>
          <w:sz w:val="24"/>
        </w:rPr>
        <w:t>me</w:t>
      </w:r>
      <w:r w:rsidRPr="00B51417">
        <w:rPr>
          <w:rFonts w:asciiTheme="minorHAnsi" w:hAnsiTheme="minorHAnsi" w:cstheme="minorHAnsi"/>
          <w:sz w:val="24"/>
        </w:rPr>
        <w:t xml:space="preserve"> </w:t>
      </w:r>
      <w:r w:rsidR="00811822">
        <w:rPr>
          <w:rFonts w:asciiTheme="minorHAnsi" w:hAnsiTheme="minorHAnsi" w:cstheme="minorHAnsi"/>
          <w:sz w:val="24"/>
        </w:rPr>
        <w:t xml:space="preserve">or project </w:t>
      </w:r>
      <w:r w:rsidRPr="00B51417">
        <w:rPr>
          <w:rFonts w:asciiTheme="minorHAnsi" w:hAnsiTheme="minorHAnsi" w:cstheme="minorHAnsi"/>
          <w:sz w:val="24"/>
        </w:rPr>
        <w:t>leverage this ongoing touchpoint with the supervisors and managers to coach them on resistance management activities</w:t>
      </w:r>
      <w:r w:rsidR="00DC09B9" w:rsidRPr="00B51417">
        <w:rPr>
          <w:rFonts w:asciiTheme="minorHAnsi" w:hAnsiTheme="minorHAnsi" w:cstheme="minorHAnsi"/>
          <w:sz w:val="24"/>
        </w:rPr>
        <w:t xml:space="preserve">. </w:t>
      </w:r>
      <w:r w:rsidRPr="00B51417">
        <w:rPr>
          <w:rFonts w:asciiTheme="minorHAnsi" w:hAnsiTheme="minorHAnsi" w:cstheme="minorHAnsi"/>
          <w:sz w:val="24"/>
        </w:rPr>
        <w:t>When direct managers and supervisors don’t exhibit certain kinds of behavio</w:t>
      </w:r>
      <w:r w:rsidR="00DC09B9" w:rsidRPr="00B51417">
        <w:rPr>
          <w:rFonts w:asciiTheme="minorHAnsi" w:hAnsiTheme="minorHAnsi" w:cstheme="minorHAnsi"/>
          <w:sz w:val="24"/>
        </w:rPr>
        <w:t>u</w:t>
      </w:r>
      <w:r w:rsidRPr="00B51417">
        <w:rPr>
          <w:rFonts w:asciiTheme="minorHAnsi" w:hAnsiTheme="minorHAnsi" w:cstheme="minorHAnsi"/>
          <w:sz w:val="24"/>
        </w:rPr>
        <w:t>rs, the momentum in the program</w:t>
      </w:r>
      <w:r w:rsidR="00DC09B9" w:rsidRPr="00B51417">
        <w:rPr>
          <w:rFonts w:asciiTheme="minorHAnsi" w:hAnsiTheme="minorHAnsi" w:cstheme="minorHAnsi"/>
          <w:sz w:val="24"/>
        </w:rPr>
        <w:t>me</w:t>
      </w:r>
      <w:r w:rsidR="00811822">
        <w:rPr>
          <w:rFonts w:asciiTheme="minorHAnsi" w:hAnsiTheme="minorHAnsi" w:cstheme="minorHAnsi"/>
          <w:sz w:val="24"/>
        </w:rPr>
        <w:t xml:space="preserve"> or project</w:t>
      </w:r>
      <w:r w:rsidRPr="00B51417">
        <w:rPr>
          <w:rFonts w:asciiTheme="minorHAnsi" w:hAnsiTheme="minorHAnsi" w:cstheme="minorHAnsi"/>
          <w:sz w:val="24"/>
        </w:rPr>
        <w:t xml:space="preserve"> is rapidly lost and the change might not be as widely adopted. </w:t>
      </w:r>
    </w:p>
    <w:p w:rsidR="00D9219A"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Some of the common errors </w:t>
      </w:r>
      <w:r w:rsidR="00A33420" w:rsidRPr="00B51417">
        <w:rPr>
          <w:rFonts w:asciiTheme="minorHAnsi" w:hAnsiTheme="minorHAnsi" w:cstheme="minorHAnsi"/>
          <w:sz w:val="24"/>
        </w:rPr>
        <w:t xml:space="preserve">that </w:t>
      </w:r>
      <w:r w:rsidRPr="00B51417">
        <w:rPr>
          <w:rFonts w:asciiTheme="minorHAnsi" w:hAnsiTheme="minorHAnsi" w:cstheme="minorHAnsi"/>
          <w:sz w:val="24"/>
        </w:rPr>
        <w:t>managers may make are:</w:t>
      </w:r>
    </w:p>
    <w:p w:rsidR="00D9219A" w:rsidRPr="00B51417" w:rsidRDefault="00D9219A" w:rsidP="00BC08ED">
      <w:pPr>
        <w:pStyle w:val="ListParagraph"/>
        <w:numPr>
          <w:ilvl w:val="0"/>
          <w:numId w:val="11"/>
        </w:numPr>
        <w:spacing w:after="120" w:line="240" w:lineRule="auto"/>
        <w:ind w:left="360"/>
        <w:contextualSpacing w:val="0"/>
        <w:rPr>
          <w:rFonts w:cstheme="minorHAnsi"/>
          <w:sz w:val="24"/>
          <w:szCs w:val="24"/>
        </w:rPr>
      </w:pPr>
      <w:r w:rsidRPr="00B51417">
        <w:rPr>
          <w:rFonts w:cstheme="minorHAnsi"/>
          <w:b/>
          <w:sz w:val="24"/>
          <w:szCs w:val="24"/>
        </w:rPr>
        <w:t>Fail to personally engage as the main proponent of the change</w:t>
      </w:r>
      <w:r w:rsidRPr="00B51417">
        <w:rPr>
          <w:rFonts w:cstheme="minorHAnsi"/>
          <w:sz w:val="24"/>
          <w:szCs w:val="24"/>
        </w:rPr>
        <w:t>: failure to stay involved and track the progress of the change</w:t>
      </w:r>
    </w:p>
    <w:p w:rsidR="00D9219A" w:rsidRPr="00B51417" w:rsidRDefault="00D9219A" w:rsidP="00BC08ED">
      <w:pPr>
        <w:pStyle w:val="ListParagraph"/>
        <w:numPr>
          <w:ilvl w:val="0"/>
          <w:numId w:val="11"/>
        </w:numPr>
        <w:spacing w:after="120" w:line="240" w:lineRule="auto"/>
        <w:ind w:left="360"/>
        <w:contextualSpacing w:val="0"/>
        <w:rPr>
          <w:rFonts w:cstheme="minorHAnsi"/>
          <w:sz w:val="24"/>
          <w:szCs w:val="24"/>
        </w:rPr>
      </w:pPr>
      <w:r w:rsidRPr="00B51417">
        <w:rPr>
          <w:rFonts w:cstheme="minorHAnsi"/>
          <w:b/>
          <w:sz w:val="24"/>
          <w:szCs w:val="24"/>
        </w:rPr>
        <w:t>Provide confusing (and conflicting) directives</w:t>
      </w:r>
      <w:r w:rsidRPr="00B51417">
        <w:rPr>
          <w:rFonts w:cstheme="minorHAnsi"/>
          <w:sz w:val="24"/>
          <w:szCs w:val="24"/>
        </w:rPr>
        <w:t xml:space="preserve">: create competing priorities that may confuse employees at the base levels of the </w:t>
      </w:r>
      <w:r w:rsidR="00956E0B">
        <w:rPr>
          <w:rFonts w:cstheme="minorHAnsi"/>
          <w:sz w:val="24"/>
          <w:szCs w:val="24"/>
        </w:rPr>
        <w:t>MDAs</w:t>
      </w:r>
    </w:p>
    <w:p w:rsidR="00D9219A" w:rsidRPr="00B51417" w:rsidRDefault="00D9219A" w:rsidP="00BC08ED">
      <w:pPr>
        <w:pStyle w:val="ListParagraph"/>
        <w:numPr>
          <w:ilvl w:val="0"/>
          <w:numId w:val="11"/>
        </w:numPr>
        <w:spacing w:after="120" w:line="240" w:lineRule="auto"/>
        <w:ind w:left="360"/>
        <w:contextualSpacing w:val="0"/>
        <w:rPr>
          <w:rFonts w:cstheme="minorHAnsi"/>
          <w:sz w:val="24"/>
          <w:szCs w:val="24"/>
        </w:rPr>
      </w:pPr>
      <w:r w:rsidRPr="00B51417">
        <w:rPr>
          <w:rFonts w:cstheme="minorHAnsi"/>
          <w:b/>
          <w:sz w:val="24"/>
          <w:szCs w:val="24"/>
        </w:rPr>
        <w:t>Underestimate resistance</w:t>
      </w:r>
      <w:r w:rsidRPr="00B51417">
        <w:rPr>
          <w:rFonts w:cstheme="minorHAnsi"/>
          <w:sz w:val="24"/>
          <w:szCs w:val="24"/>
        </w:rPr>
        <w:t xml:space="preserve">: assume that everyone </w:t>
      </w:r>
      <w:r w:rsidR="00070116">
        <w:rPr>
          <w:rFonts w:cstheme="minorHAnsi"/>
          <w:sz w:val="24"/>
          <w:szCs w:val="24"/>
        </w:rPr>
        <w:t>should</w:t>
      </w:r>
      <w:r w:rsidRPr="00B51417">
        <w:rPr>
          <w:rFonts w:cstheme="minorHAnsi"/>
          <w:sz w:val="24"/>
          <w:szCs w:val="24"/>
        </w:rPr>
        <w:t xml:space="preserve"> come along on the change because they </w:t>
      </w:r>
      <w:proofErr w:type="gramStart"/>
      <w:r w:rsidRPr="00B51417">
        <w:rPr>
          <w:rFonts w:cstheme="minorHAnsi"/>
          <w:sz w:val="24"/>
          <w:szCs w:val="24"/>
        </w:rPr>
        <w:t>have to</w:t>
      </w:r>
      <w:proofErr w:type="gramEnd"/>
      <w:r w:rsidRPr="00B51417">
        <w:rPr>
          <w:rFonts w:cstheme="minorHAnsi"/>
          <w:sz w:val="24"/>
          <w:szCs w:val="24"/>
        </w:rPr>
        <w:t xml:space="preserve"> and not provide adequate coaching to individual players on the team</w:t>
      </w:r>
    </w:p>
    <w:p w:rsidR="00A14D0D" w:rsidRDefault="00A14D0D" w:rsidP="00A14D0D">
      <w:pPr>
        <w:pStyle w:val="Heading2"/>
        <w:spacing w:before="0" w:after="120" w:line="240" w:lineRule="auto"/>
        <w:rPr>
          <w:rFonts w:asciiTheme="minorHAnsi" w:hAnsiTheme="minorHAnsi" w:cstheme="minorHAnsi"/>
          <w:color w:val="000000" w:themeColor="text1"/>
        </w:rPr>
      </w:pPr>
      <w:bookmarkStart w:id="32" w:name="_Toc13771816"/>
      <w:bookmarkStart w:id="33" w:name="_Toc13771862"/>
    </w:p>
    <w:p w:rsidR="00D9219A" w:rsidRPr="007806F0" w:rsidRDefault="00D9219A" w:rsidP="00A14D0D">
      <w:pPr>
        <w:pStyle w:val="Heading2"/>
        <w:spacing w:before="0" w:after="120" w:line="240" w:lineRule="auto"/>
        <w:rPr>
          <w:rFonts w:asciiTheme="minorHAnsi" w:hAnsiTheme="minorHAnsi" w:cstheme="minorHAnsi"/>
          <w:color w:val="000000" w:themeColor="text1"/>
        </w:rPr>
      </w:pPr>
      <w:bookmarkStart w:id="34" w:name="_Toc96589920"/>
      <w:r w:rsidRPr="007806F0">
        <w:rPr>
          <w:rFonts w:asciiTheme="minorHAnsi" w:hAnsiTheme="minorHAnsi" w:cstheme="minorHAnsi"/>
          <w:color w:val="000000" w:themeColor="text1"/>
        </w:rPr>
        <w:t xml:space="preserve">Engage </w:t>
      </w:r>
      <w:r w:rsidR="00B51417">
        <w:rPr>
          <w:rFonts w:asciiTheme="minorHAnsi" w:hAnsiTheme="minorHAnsi" w:cstheme="minorHAnsi"/>
          <w:color w:val="000000" w:themeColor="text1"/>
        </w:rPr>
        <w:t>c</w:t>
      </w:r>
      <w:r w:rsidRPr="007806F0">
        <w:rPr>
          <w:rFonts w:asciiTheme="minorHAnsi" w:hAnsiTheme="minorHAnsi" w:cstheme="minorHAnsi"/>
          <w:color w:val="000000" w:themeColor="text1"/>
        </w:rPr>
        <w:t xml:space="preserve">hange </w:t>
      </w:r>
      <w:r w:rsidR="00B51417">
        <w:rPr>
          <w:rFonts w:asciiTheme="minorHAnsi" w:hAnsiTheme="minorHAnsi" w:cstheme="minorHAnsi"/>
          <w:color w:val="000000" w:themeColor="text1"/>
        </w:rPr>
        <w:t>a</w:t>
      </w:r>
      <w:r w:rsidRPr="007806F0">
        <w:rPr>
          <w:rFonts w:asciiTheme="minorHAnsi" w:hAnsiTheme="minorHAnsi" w:cstheme="minorHAnsi"/>
          <w:color w:val="000000" w:themeColor="text1"/>
        </w:rPr>
        <w:t xml:space="preserve">gent </w:t>
      </w:r>
      <w:r w:rsidR="00B51417">
        <w:rPr>
          <w:rFonts w:asciiTheme="minorHAnsi" w:hAnsiTheme="minorHAnsi" w:cstheme="minorHAnsi"/>
          <w:color w:val="000000" w:themeColor="text1"/>
        </w:rPr>
        <w:t>n</w:t>
      </w:r>
      <w:r w:rsidRPr="007806F0">
        <w:rPr>
          <w:rFonts w:asciiTheme="minorHAnsi" w:hAnsiTheme="minorHAnsi" w:cstheme="minorHAnsi"/>
          <w:color w:val="000000" w:themeColor="text1"/>
        </w:rPr>
        <w:t>etwork</w:t>
      </w:r>
      <w:bookmarkEnd w:id="32"/>
      <w:bookmarkEnd w:id="33"/>
      <w:bookmarkEnd w:id="34"/>
      <w:r w:rsidRPr="007806F0">
        <w:rPr>
          <w:rFonts w:asciiTheme="minorHAnsi" w:hAnsiTheme="minorHAnsi" w:cstheme="minorHAnsi"/>
          <w:color w:val="000000" w:themeColor="text1"/>
        </w:rPr>
        <w:t xml:space="preserve"> </w:t>
      </w:r>
    </w:p>
    <w:p w:rsidR="00D9219A"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The timing to stand up the </w:t>
      </w:r>
      <w:r w:rsidR="00B51417" w:rsidRPr="00B51417">
        <w:rPr>
          <w:rFonts w:asciiTheme="minorHAnsi" w:hAnsiTheme="minorHAnsi" w:cstheme="minorHAnsi"/>
          <w:sz w:val="24"/>
        </w:rPr>
        <w:t>c</w:t>
      </w:r>
      <w:r w:rsidRPr="00B51417">
        <w:rPr>
          <w:rFonts w:asciiTheme="minorHAnsi" w:hAnsiTheme="minorHAnsi" w:cstheme="minorHAnsi"/>
          <w:sz w:val="24"/>
        </w:rPr>
        <w:t xml:space="preserve">hange </w:t>
      </w:r>
      <w:r w:rsidR="00B51417" w:rsidRPr="00B51417">
        <w:rPr>
          <w:rFonts w:asciiTheme="minorHAnsi" w:hAnsiTheme="minorHAnsi" w:cstheme="minorHAnsi"/>
          <w:sz w:val="24"/>
        </w:rPr>
        <w:t>a</w:t>
      </w:r>
      <w:r w:rsidRPr="00B51417">
        <w:rPr>
          <w:rFonts w:asciiTheme="minorHAnsi" w:hAnsiTheme="minorHAnsi" w:cstheme="minorHAnsi"/>
          <w:sz w:val="24"/>
        </w:rPr>
        <w:t xml:space="preserve">gent </w:t>
      </w:r>
      <w:r w:rsidR="00B51417" w:rsidRPr="00B51417">
        <w:rPr>
          <w:rFonts w:asciiTheme="minorHAnsi" w:hAnsiTheme="minorHAnsi" w:cstheme="minorHAnsi"/>
          <w:sz w:val="24"/>
        </w:rPr>
        <w:t>n</w:t>
      </w:r>
      <w:r w:rsidRPr="00B51417">
        <w:rPr>
          <w:rFonts w:asciiTheme="minorHAnsi" w:hAnsiTheme="minorHAnsi" w:cstheme="minorHAnsi"/>
          <w:sz w:val="24"/>
        </w:rPr>
        <w:t>etwork is closely tied to the program</w:t>
      </w:r>
      <w:r w:rsidR="00DC09B9" w:rsidRPr="00B51417">
        <w:rPr>
          <w:rFonts w:asciiTheme="minorHAnsi" w:hAnsiTheme="minorHAnsi" w:cstheme="minorHAnsi"/>
          <w:sz w:val="24"/>
        </w:rPr>
        <w:t>me</w:t>
      </w:r>
      <w:r w:rsidRPr="00B51417">
        <w:rPr>
          <w:rFonts w:asciiTheme="minorHAnsi" w:hAnsiTheme="minorHAnsi" w:cstheme="minorHAnsi"/>
          <w:sz w:val="24"/>
        </w:rPr>
        <w:t xml:space="preserve"> timeline, the availability of change inputs, and stakeholders’ progress on the Change Commitment Curve (</w:t>
      </w:r>
      <w:r w:rsidR="00811822">
        <w:rPr>
          <w:rFonts w:asciiTheme="minorHAnsi" w:hAnsiTheme="minorHAnsi" w:cstheme="minorHAnsi"/>
          <w:sz w:val="24"/>
        </w:rPr>
        <w:t>page 20</w:t>
      </w:r>
      <w:r w:rsidRPr="00B51417">
        <w:rPr>
          <w:rFonts w:asciiTheme="minorHAnsi" w:hAnsiTheme="minorHAnsi" w:cstheme="minorHAnsi"/>
          <w:sz w:val="24"/>
        </w:rPr>
        <w:t xml:space="preserve">). With Design-Build-Validate phase underway, the commitment focus now shifts to the </w:t>
      </w:r>
      <w:r w:rsidR="00811822">
        <w:rPr>
          <w:rFonts w:asciiTheme="minorHAnsi" w:hAnsiTheme="minorHAnsi" w:cstheme="minorHAnsi"/>
          <w:sz w:val="24"/>
        </w:rPr>
        <w:t>k</w:t>
      </w:r>
      <w:r w:rsidRPr="00B51417">
        <w:rPr>
          <w:rFonts w:asciiTheme="minorHAnsi" w:hAnsiTheme="minorHAnsi" w:cstheme="minorHAnsi"/>
          <w:sz w:val="24"/>
        </w:rPr>
        <w:t xml:space="preserve">ey stakeholder group. If left unengaged, these individuals and their teams </w:t>
      </w:r>
      <w:r w:rsidR="00070116">
        <w:rPr>
          <w:rFonts w:asciiTheme="minorHAnsi" w:hAnsiTheme="minorHAnsi" w:cstheme="minorHAnsi"/>
          <w:sz w:val="24"/>
        </w:rPr>
        <w:t>should</w:t>
      </w:r>
      <w:r w:rsidRPr="00B51417">
        <w:rPr>
          <w:rFonts w:asciiTheme="minorHAnsi" w:hAnsiTheme="minorHAnsi" w:cstheme="minorHAnsi"/>
          <w:sz w:val="24"/>
        </w:rPr>
        <w:t xml:space="preserve"> feel alienated from the program</w:t>
      </w:r>
      <w:r w:rsidR="00DC09B9" w:rsidRPr="00B51417">
        <w:rPr>
          <w:rFonts w:asciiTheme="minorHAnsi" w:hAnsiTheme="minorHAnsi" w:cstheme="minorHAnsi"/>
          <w:sz w:val="24"/>
        </w:rPr>
        <w:t>me</w:t>
      </w:r>
      <w:r w:rsidR="00811822">
        <w:rPr>
          <w:rFonts w:asciiTheme="minorHAnsi" w:hAnsiTheme="minorHAnsi" w:cstheme="minorHAnsi"/>
          <w:sz w:val="24"/>
        </w:rPr>
        <w:t xml:space="preserve"> or project</w:t>
      </w:r>
      <w:r w:rsidRPr="00B51417">
        <w:rPr>
          <w:rFonts w:asciiTheme="minorHAnsi" w:hAnsiTheme="minorHAnsi" w:cstheme="minorHAnsi"/>
          <w:sz w:val="24"/>
        </w:rPr>
        <w:t xml:space="preserve"> and the </w:t>
      </w:r>
      <w:r w:rsidRPr="00B51417">
        <w:rPr>
          <w:rFonts w:asciiTheme="minorHAnsi" w:hAnsiTheme="minorHAnsi" w:cstheme="minorHAnsi"/>
          <w:i/>
          <w:sz w:val="24"/>
        </w:rPr>
        <w:t>why</w:t>
      </w:r>
      <w:r w:rsidRPr="00B51417">
        <w:rPr>
          <w:rFonts w:asciiTheme="minorHAnsi" w:hAnsiTheme="minorHAnsi" w:cstheme="minorHAnsi"/>
          <w:sz w:val="24"/>
        </w:rPr>
        <w:t xml:space="preserve"> behind the change. In addition, with timelines drawing closer, these stakeholders are becoming more aware of the program</w:t>
      </w:r>
      <w:r w:rsidR="00DC09B9" w:rsidRPr="00B51417">
        <w:rPr>
          <w:rFonts w:asciiTheme="minorHAnsi" w:hAnsiTheme="minorHAnsi" w:cstheme="minorHAnsi"/>
          <w:sz w:val="24"/>
        </w:rPr>
        <w:t>me</w:t>
      </w:r>
      <w:r w:rsidRPr="00B51417">
        <w:rPr>
          <w:rFonts w:asciiTheme="minorHAnsi" w:hAnsiTheme="minorHAnsi" w:cstheme="minorHAnsi"/>
          <w:sz w:val="24"/>
        </w:rPr>
        <w:t xml:space="preserve"> and are seeking understanding. </w:t>
      </w:r>
    </w:p>
    <w:p w:rsidR="00D9219A"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With the change-engaged population growing, the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provides structured engagement opportunities and a forum for these stakeholder groups to receive communication, ask questions, and provide two-way feedback. In turn, the feedback the OCM team receive from the change agents </w:t>
      </w:r>
      <w:r w:rsidR="00956E0B">
        <w:rPr>
          <w:rFonts w:asciiTheme="minorHAnsi" w:hAnsiTheme="minorHAnsi" w:cstheme="minorHAnsi"/>
          <w:sz w:val="24"/>
        </w:rPr>
        <w:t>should</w:t>
      </w:r>
      <w:r w:rsidR="00956E0B" w:rsidRPr="00B51417">
        <w:rPr>
          <w:rFonts w:asciiTheme="minorHAnsi" w:hAnsiTheme="minorHAnsi" w:cstheme="minorHAnsi"/>
          <w:sz w:val="24"/>
        </w:rPr>
        <w:t xml:space="preserve"> </w:t>
      </w:r>
      <w:r w:rsidRPr="00B51417">
        <w:rPr>
          <w:rFonts w:asciiTheme="minorHAnsi" w:hAnsiTheme="minorHAnsi" w:cstheme="minorHAnsi"/>
          <w:sz w:val="24"/>
        </w:rPr>
        <w:t xml:space="preserve">be more granular and at the grassroots level compared to the feedback received from </w:t>
      </w:r>
      <w:r w:rsidR="00956E0B">
        <w:rPr>
          <w:rFonts w:asciiTheme="minorHAnsi" w:hAnsiTheme="minorHAnsi" w:cstheme="minorHAnsi"/>
          <w:sz w:val="24"/>
        </w:rPr>
        <w:t xml:space="preserve">a senior </w:t>
      </w:r>
      <w:r w:rsidRPr="00B51417">
        <w:rPr>
          <w:rFonts w:asciiTheme="minorHAnsi" w:hAnsiTheme="minorHAnsi" w:cstheme="minorHAnsi"/>
          <w:sz w:val="24"/>
        </w:rPr>
        <w:t>or manager level stakeholders.</w:t>
      </w:r>
    </w:p>
    <w:p w:rsidR="0063172C"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During </w:t>
      </w:r>
      <w:r w:rsidR="00956E0B">
        <w:rPr>
          <w:rFonts w:asciiTheme="minorHAnsi" w:hAnsiTheme="minorHAnsi" w:cstheme="minorHAnsi"/>
          <w:sz w:val="24"/>
        </w:rPr>
        <w:t>the period</w:t>
      </w:r>
      <w:r w:rsidRPr="00B51417">
        <w:rPr>
          <w:rFonts w:asciiTheme="minorHAnsi" w:hAnsiTheme="minorHAnsi" w:cstheme="minorHAnsi"/>
          <w:sz w:val="24"/>
        </w:rPr>
        <w:t xml:space="preserve">, the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w:t>
      </w:r>
      <w:r w:rsidR="00956E0B">
        <w:rPr>
          <w:rFonts w:asciiTheme="minorHAnsi" w:hAnsiTheme="minorHAnsi" w:cstheme="minorHAnsi"/>
          <w:sz w:val="24"/>
        </w:rPr>
        <w:t>is</w:t>
      </w:r>
      <w:r w:rsidRPr="00B51417">
        <w:rPr>
          <w:rFonts w:asciiTheme="minorHAnsi" w:hAnsiTheme="minorHAnsi" w:cstheme="minorHAnsi"/>
          <w:sz w:val="24"/>
        </w:rPr>
        <w:t xml:space="preserve"> kick</w:t>
      </w:r>
      <w:r w:rsidR="00956E0B">
        <w:rPr>
          <w:rFonts w:asciiTheme="minorHAnsi" w:hAnsiTheme="minorHAnsi" w:cstheme="minorHAnsi"/>
          <w:sz w:val="24"/>
        </w:rPr>
        <w:t>ed</w:t>
      </w:r>
      <w:r w:rsidRPr="00B51417">
        <w:rPr>
          <w:rFonts w:asciiTheme="minorHAnsi" w:hAnsiTheme="minorHAnsi" w:cstheme="minorHAnsi"/>
          <w:sz w:val="24"/>
        </w:rPr>
        <w:t xml:space="preserve"> off</w:t>
      </w:r>
      <w:r w:rsidR="00956E0B">
        <w:rPr>
          <w:rFonts w:asciiTheme="minorHAnsi" w:hAnsiTheme="minorHAnsi" w:cstheme="minorHAnsi"/>
          <w:sz w:val="24"/>
        </w:rPr>
        <w:t xml:space="preserve">, the </w:t>
      </w:r>
      <w:r w:rsidRPr="00B51417">
        <w:rPr>
          <w:rFonts w:asciiTheme="minorHAnsi" w:hAnsiTheme="minorHAnsi" w:cstheme="minorHAnsi"/>
          <w:sz w:val="24"/>
        </w:rPr>
        <w:t xml:space="preserve">change agents </w:t>
      </w:r>
      <w:r w:rsidR="00956E0B">
        <w:rPr>
          <w:rFonts w:asciiTheme="minorHAnsi" w:hAnsiTheme="minorHAnsi" w:cstheme="minorHAnsi"/>
          <w:sz w:val="24"/>
        </w:rPr>
        <w:t>should</w:t>
      </w:r>
      <w:r w:rsidRPr="00B51417">
        <w:rPr>
          <w:rFonts w:asciiTheme="minorHAnsi" w:hAnsiTheme="minorHAnsi" w:cstheme="minorHAnsi"/>
          <w:sz w:val="24"/>
        </w:rPr>
        <w:t xml:space="preserve"> be actively engaged by the program</w:t>
      </w:r>
      <w:r w:rsidR="00DC09B9" w:rsidRPr="00B51417">
        <w:rPr>
          <w:rFonts w:asciiTheme="minorHAnsi" w:hAnsiTheme="minorHAnsi" w:cstheme="minorHAnsi"/>
          <w:sz w:val="24"/>
        </w:rPr>
        <w:t>me</w:t>
      </w:r>
      <w:r w:rsidRPr="00B51417">
        <w:rPr>
          <w:rFonts w:asciiTheme="minorHAnsi" w:hAnsiTheme="minorHAnsi" w:cstheme="minorHAnsi"/>
          <w:sz w:val="24"/>
        </w:rPr>
        <w:t xml:space="preserve"> </w:t>
      </w:r>
      <w:r w:rsidR="00956E0B">
        <w:rPr>
          <w:rFonts w:asciiTheme="minorHAnsi" w:hAnsiTheme="minorHAnsi" w:cstheme="minorHAnsi"/>
          <w:sz w:val="24"/>
        </w:rPr>
        <w:t xml:space="preserve">or project </w:t>
      </w:r>
      <w:r w:rsidRPr="00B51417">
        <w:rPr>
          <w:rFonts w:asciiTheme="minorHAnsi" w:hAnsiTheme="minorHAnsi" w:cstheme="minorHAnsi"/>
          <w:sz w:val="24"/>
        </w:rPr>
        <w:t>team to sociali</w:t>
      </w:r>
      <w:r w:rsidR="00DC09B9" w:rsidRPr="00B51417">
        <w:rPr>
          <w:rFonts w:asciiTheme="minorHAnsi" w:hAnsiTheme="minorHAnsi" w:cstheme="minorHAnsi"/>
          <w:sz w:val="24"/>
        </w:rPr>
        <w:t>s</w:t>
      </w:r>
      <w:r w:rsidRPr="00B51417">
        <w:rPr>
          <w:rFonts w:asciiTheme="minorHAnsi" w:hAnsiTheme="minorHAnsi" w:cstheme="minorHAnsi"/>
          <w:sz w:val="24"/>
        </w:rPr>
        <w:t>e key communications and escalate resistance behavio</w:t>
      </w:r>
      <w:r w:rsidR="00167E77" w:rsidRPr="00B51417">
        <w:rPr>
          <w:rFonts w:asciiTheme="minorHAnsi" w:hAnsiTheme="minorHAnsi" w:cstheme="minorHAnsi"/>
          <w:sz w:val="24"/>
        </w:rPr>
        <w:t>u</w:t>
      </w:r>
      <w:r w:rsidRPr="00B51417">
        <w:rPr>
          <w:rFonts w:asciiTheme="minorHAnsi" w:hAnsiTheme="minorHAnsi" w:cstheme="minorHAnsi"/>
          <w:sz w:val="24"/>
        </w:rPr>
        <w:t xml:space="preserve">rs to the OCM team in a timely manner. The OCM team </w:t>
      </w:r>
      <w:r w:rsidR="00956E0B">
        <w:rPr>
          <w:rFonts w:asciiTheme="minorHAnsi" w:hAnsiTheme="minorHAnsi" w:cstheme="minorHAnsi"/>
          <w:sz w:val="24"/>
        </w:rPr>
        <w:t>should</w:t>
      </w:r>
      <w:r w:rsidR="00956E0B" w:rsidRPr="00B51417">
        <w:rPr>
          <w:rFonts w:asciiTheme="minorHAnsi" w:hAnsiTheme="minorHAnsi" w:cstheme="minorHAnsi"/>
          <w:sz w:val="24"/>
        </w:rPr>
        <w:t xml:space="preserve"> </w:t>
      </w:r>
      <w:r w:rsidRPr="00B51417">
        <w:rPr>
          <w:rFonts w:asciiTheme="minorHAnsi" w:hAnsiTheme="minorHAnsi" w:cstheme="minorHAnsi"/>
          <w:sz w:val="24"/>
        </w:rPr>
        <w:t xml:space="preserve">help change agents understand resistance management techniques to </w:t>
      </w:r>
      <w:r w:rsidR="00167E77" w:rsidRPr="00B51417">
        <w:rPr>
          <w:rFonts w:asciiTheme="minorHAnsi" w:hAnsiTheme="minorHAnsi" w:cstheme="minorHAnsi"/>
          <w:sz w:val="24"/>
        </w:rPr>
        <w:t>circulate</w:t>
      </w:r>
      <w:r w:rsidRPr="00B51417">
        <w:rPr>
          <w:rFonts w:asciiTheme="minorHAnsi" w:hAnsiTheme="minorHAnsi" w:cstheme="minorHAnsi"/>
          <w:sz w:val="24"/>
        </w:rPr>
        <w:t xml:space="preserve"> proactive resistance and change management. </w:t>
      </w:r>
    </w:p>
    <w:p w:rsidR="0063172C" w:rsidRPr="00B51417"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 xml:space="preserve">Once change agents are selected from each impacted </w:t>
      </w:r>
      <w:r w:rsidR="00956E0B">
        <w:rPr>
          <w:rFonts w:asciiTheme="minorHAnsi" w:hAnsiTheme="minorHAnsi" w:cstheme="minorHAnsi"/>
          <w:sz w:val="24"/>
        </w:rPr>
        <w:t>MDA</w:t>
      </w:r>
      <w:r w:rsidRPr="00B51417">
        <w:rPr>
          <w:rFonts w:asciiTheme="minorHAnsi" w:hAnsiTheme="minorHAnsi" w:cstheme="minorHAnsi"/>
          <w:sz w:val="24"/>
        </w:rPr>
        <w:t xml:space="preserve">, the OCM team </w:t>
      </w:r>
      <w:r w:rsidR="00070116">
        <w:rPr>
          <w:rFonts w:asciiTheme="minorHAnsi" w:hAnsiTheme="minorHAnsi" w:cstheme="minorHAnsi"/>
          <w:sz w:val="24"/>
        </w:rPr>
        <w:t>should</w:t>
      </w:r>
      <w:r w:rsidRPr="00B51417">
        <w:rPr>
          <w:rFonts w:asciiTheme="minorHAnsi" w:hAnsiTheme="minorHAnsi" w:cstheme="minorHAnsi"/>
          <w:sz w:val="24"/>
        </w:rPr>
        <w:t xml:space="preserve"> organi</w:t>
      </w:r>
      <w:r w:rsidR="00167E77" w:rsidRPr="00B51417">
        <w:rPr>
          <w:rFonts w:asciiTheme="minorHAnsi" w:hAnsiTheme="minorHAnsi" w:cstheme="minorHAnsi"/>
          <w:sz w:val="24"/>
        </w:rPr>
        <w:t>s</w:t>
      </w:r>
      <w:r w:rsidRPr="00B51417">
        <w:rPr>
          <w:rFonts w:asciiTheme="minorHAnsi" w:hAnsiTheme="minorHAnsi" w:cstheme="minorHAnsi"/>
          <w:sz w:val="24"/>
        </w:rPr>
        <w:t xml:space="preserve">e a formal initial touchpoint with all members of the new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and representatives from </w:t>
      </w:r>
      <w:r w:rsidR="00167E77" w:rsidRPr="00B51417">
        <w:rPr>
          <w:rFonts w:asciiTheme="minorHAnsi" w:hAnsiTheme="minorHAnsi" w:cstheme="minorHAnsi"/>
          <w:sz w:val="24"/>
        </w:rPr>
        <w:t>the</w:t>
      </w:r>
      <w:r w:rsidRPr="00B51417">
        <w:rPr>
          <w:rFonts w:asciiTheme="minorHAnsi" w:hAnsiTheme="minorHAnsi" w:cstheme="minorHAnsi"/>
          <w:sz w:val="24"/>
        </w:rPr>
        <w:t xml:space="preserve"> program</w:t>
      </w:r>
      <w:r w:rsidR="00167E77" w:rsidRPr="00B51417">
        <w:rPr>
          <w:rFonts w:asciiTheme="minorHAnsi" w:hAnsiTheme="minorHAnsi" w:cstheme="minorHAnsi"/>
          <w:sz w:val="24"/>
        </w:rPr>
        <w:t>me</w:t>
      </w:r>
      <w:r w:rsidRPr="00B51417">
        <w:rPr>
          <w:rFonts w:asciiTheme="minorHAnsi" w:hAnsiTheme="minorHAnsi" w:cstheme="minorHAnsi"/>
          <w:sz w:val="24"/>
        </w:rPr>
        <w:t xml:space="preserve"> </w:t>
      </w:r>
      <w:r w:rsidR="00956E0B">
        <w:rPr>
          <w:rFonts w:asciiTheme="minorHAnsi" w:hAnsiTheme="minorHAnsi" w:cstheme="minorHAnsi"/>
          <w:sz w:val="24"/>
        </w:rPr>
        <w:t xml:space="preserve">or project </w:t>
      </w:r>
      <w:r w:rsidRPr="00B51417">
        <w:rPr>
          <w:rFonts w:asciiTheme="minorHAnsi" w:hAnsiTheme="minorHAnsi" w:cstheme="minorHAnsi"/>
          <w:sz w:val="24"/>
        </w:rPr>
        <w:t xml:space="preserve">leadership.  Subsequent touchpoints </w:t>
      </w:r>
      <w:r w:rsidR="00070116">
        <w:rPr>
          <w:rFonts w:asciiTheme="minorHAnsi" w:hAnsiTheme="minorHAnsi" w:cstheme="minorHAnsi"/>
          <w:sz w:val="24"/>
        </w:rPr>
        <w:t>should</w:t>
      </w:r>
      <w:r w:rsidRPr="00B51417">
        <w:rPr>
          <w:rFonts w:asciiTheme="minorHAnsi" w:hAnsiTheme="minorHAnsi" w:cstheme="minorHAnsi"/>
          <w:sz w:val="24"/>
        </w:rPr>
        <w:t xml:space="preserve"> assist change agents in observing and addressing resistance behavio</w:t>
      </w:r>
      <w:r w:rsidR="00167E77" w:rsidRPr="00B51417">
        <w:rPr>
          <w:rFonts w:asciiTheme="minorHAnsi" w:hAnsiTheme="minorHAnsi" w:cstheme="minorHAnsi"/>
          <w:sz w:val="24"/>
        </w:rPr>
        <w:t>u</w:t>
      </w:r>
      <w:r w:rsidRPr="00B51417">
        <w:rPr>
          <w:rFonts w:asciiTheme="minorHAnsi" w:hAnsiTheme="minorHAnsi" w:cstheme="minorHAnsi"/>
          <w:sz w:val="24"/>
        </w:rPr>
        <w:t>rs, along with sociali</w:t>
      </w:r>
      <w:r w:rsidR="00167E77" w:rsidRPr="00B51417">
        <w:rPr>
          <w:rFonts w:asciiTheme="minorHAnsi" w:hAnsiTheme="minorHAnsi" w:cstheme="minorHAnsi"/>
          <w:sz w:val="24"/>
        </w:rPr>
        <w:t>s</w:t>
      </w:r>
      <w:r w:rsidRPr="00B51417">
        <w:rPr>
          <w:rFonts w:asciiTheme="minorHAnsi" w:hAnsiTheme="minorHAnsi" w:cstheme="minorHAnsi"/>
          <w:sz w:val="24"/>
        </w:rPr>
        <w:t>ing the relevant program</w:t>
      </w:r>
      <w:r w:rsidR="0063172C" w:rsidRPr="00B51417">
        <w:rPr>
          <w:rFonts w:asciiTheme="minorHAnsi" w:hAnsiTheme="minorHAnsi" w:cstheme="minorHAnsi"/>
          <w:sz w:val="24"/>
        </w:rPr>
        <w:t>me</w:t>
      </w:r>
      <w:r w:rsidR="00956E0B">
        <w:rPr>
          <w:rFonts w:asciiTheme="minorHAnsi" w:hAnsiTheme="minorHAnsi" w:cstheme="minorHAnsi"/>
          <w:sz w:val="24"/>
        </w:rPr>
        <w:t xml:space="preserve"> or project</w:t>
      </w:r>
      <w:r w:rsidRPr="00B51417">
        <w:rPr>
          <w:rFonts w:asciiTheme="minorHAnsi" w:hAnsiTheme="minorHAnsi" w:cstheme="minorHAnsi"/>
          <w:sz w:val="24"/>
        </w:rPr>
        <w:t xml:space="preserve"> details and know-how. Regular pulse-checks through the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w:t>
      </w:r>
      <w:r w:rsidR="00070116">
        <w:rPr>
          <w:rFonts w:asciiTheme="minorHAnsi" w:hAnsiTheme="minorHAnsi" w:cstheme="minorHAnsi"/>
          <w:sz w:val="24"/>
        </w:rPr>
        <w:t>should</w:t>
      </w:r>
      <w:r w:rsidRPr="00B51417">
        <w:rPr>
          <w:rFonts w:asciiTheme="minorHAnsi" w:hAnsiTheme="minorHAnsi" w:cstheme="minorHAnsi"/>
          <w:sz w:val="24"/>
        </w:rPr>
        <w:t xml:space="preserve"> monitor ongoing sentiment and provide input for sustainment activities.</w:t>
      </w:r>
      <w:r w:rsidR="00845192" w:rsidRPr="00B51417">
        <w:rPr>
          <w:rFonts w:asciiTheme="minorHAnsi" w:hAnsiTheme="minorHAnsi" w:cstheme="minorHAnsi"/>
          <w:sz w:val="24"/>
        </w:rPr>
        <w:t xml:space="preserve"> </w:t>
      </w:r>
    </w:p>
    <w:p w:rsidR="00D9219A" w:rsidRDefault="00D9219A" w:rsidP="00A14D0D">
      <w:pPr>
        <w:spacing w:after="120" w:line="240" w:lineRule="auto"/>
        <w:jc w:val="left"/>
        <w:rPr>
          <w:rFonts w:asciiTheme="minorHAnsi" w:hAnsiTheme="minorHAnsi" w:cstheme="minorHAnsi"/>
          <w:sz w:val="24"/>
        </w:rPr>
      </w:pPr>
      <w:r w:rsidRPr="00B51417">
        <w:rPr>
          <w:rFonts w:asciiTheme="minorHAnsi" w:hAnsiTheme="minorHAnsi" w:cstheme="minorHAnsi"/>
          <w:sz w:val="24"/>
        </w:rPr>
        <w:t>Utili</w:t>
      </w:r>
      <w:r w:rsidR="005A6D12" w:rsidRPr="00B51417">
        <w:rPr>
          <w:rFonts w:asciiTheme="minorHAnsi" w:hAnsiTheme="minorHAnsi" w:cstheme="minorHAnsi"/>
          <w:sz w:val="24"/>
        </w:rPr>
        <w:t>s</w:t>
      </w:r>
      <w:r w:rsidRPr="00B51417">
        <w:rPr>
          <w:rFonts w:asciiTheme="minorHAnsi" w:hAnsiTheme="minorHAnsi" w:cstheme="minorHAnsi"/>
          <w:sz w:val="24"/>
        </w:rPr>
        <w:t xml:space="preserve">ing the strategies detailed in the Sponsor </w:t>
      </w:r>
      <w:r w:rsidR="00B51417">
        <w:rPr>
          <w:rFonts w:asciiTheme="minorHAnsi" w:hAnsiTheme="minorHAnsi" w:cstheme="minorHAnsi"/>
          <w:sz w:val="24"/>
        </w:rPr>
        <w:t>r</w:t>
      </w:r>
      <w:r w:rsidRPr="00B51417">
        <w:rPr>
          <w:rFonts w:asciiTheme="minorHAnsi" w:hAnsiTheme="minorHAnsi" w:cstheme="minorHAnsi"/>
          <w:sz w:val="24"/>
        </w:rPr>
        <w:t xml:space="preserve">oadmap,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w:t>
      </w:r>
      <w:r w:rsidR="00B51417">
        <w:rPr>
          <w:rFonts w:asciiTheme="minorHAnsi" w:hAnsiTheme="minorHAnsi" w:cstheme="minorHAnsi"/>
          <w:sz w:val="24"/>
        </w:rPr>
        <w:t>p</w:t>
      </w:r>
      <w:r w:rsidRPr="00B51417">
        <w:rPr>
          <w:rFonts w:asciiTheme="minorHAnsi" w:hAnsiTheme="minorHAnsi" w:cstheme="minorHAnsi"/>
          <w:sz w:val="24"/>
        </w:rPr>
        <w:t xml:space="preserve">lan and </w:t>
      </w:r>
      <w:r w:rsidR="00B51417">
        <w:rPr>
          <w:rFonts w:asciiTheme="minorHAnsi" w:hAnsiTheme="minorHAnsi" w:cstheme="minorHAnsi"/>
          <w:sz w:val="24"/>
        </w:rPr>
        <w:t>c</w:t>
      </w:r>
      <w:r w:rsidRPr="00B51417">
        <w:rPr>
          <w:rFonts w:asciiTheme="minorHAnsi" w:hAnsiTheme="minorHAnsi" w:cstheme="minorHAnsi"/>
          <w:sz w:val="24"/>
        </w:rPr>
        <w:t xml:space="preserve">oaching </w:t>
      </w:r>
      <w:r w:rsidR="00B51417">
        <w:rPr>
          <w:rFonts w:asciiTheme="minorHAnsi" w:hAnsiTheme="minorHAnsi" w:cstheme="minorHAnsi"/>
          <w:sz w:val="24"/>
        </w:rPr>
        <w:t>p</w:t>
      </w:r>
      <w:r w:rsidRPr="00B51417">
        <w:rPr>
          <w:rFonts w:asciiTheme="minorHAnsi" w:hAnsiTheme="minorHAnsi" w:cstheme="minorHAnsi"/>
          <w:sz w:val="24"/>
        </w:rPr>
        <w:t>lan, when feedback on resistance behavio</w:t>
      </w:r>
      <w:r w:rsidR="00845192" w:rsidRPr="00B51417">
        <w:rPr>
          <w:rFonts w:asciiTheme="minorHAnsi" w:hAnsiTheme="minorHAnsi" w:cstheme="minorHAnsi"/>
          <w:sz w:val="24"/>
        </w:rPr>
        <w:t>u</w:t>
      </w:r>
      <w:r w:rsidRPr="00B51417">
        <w:rPr>
          <w:rFonts w:asciiTheme="minorHAnsi" w:hAnsiTheme="minorHAnsi" w:cstheme="minorHAnsi"/>
          <w:sz w:val="24"/>
        </w:rPr>
        <w:t xml:space="preserve">rs and observations </w:t>
      </w:r>
      <w:r w:rsidR="00956E0B">
        <w:rPr>
          <w:rFonts w:asciiTheme="minorHAnsi" w:hAnsiTheme="minorHAnsi" w:cstheme="minorHAnsi"/>
          <w:sz w:val="24"/>
        </w:rPr>
        <w:t>are</w:t>
      </w:r>
      <w:r w:rsidR="00956E0B" w:rsidRPr="00B51417">
        <w:rPr>
          <w:rFonts w:asciiTheme="minorHAnsi" w:hAnsiTheme="minorHAnsi" w:cstheme="minorHAnsi"/>
          <w:sz w:val="24"/>
        </w:rPr>
        <w:t xml:space="preserve"> </w:t>
      </w:r>
      <w:r w:rsidRPr="00B51417">
        <w:rPr>
          <w:rFonts w:asciiTheme="minorHAnsi" w:hAnsiTheme="minorHAnsi" w:cstheme="minorHAnsi"/>
          <w:sz w:val="24"/>
        </w:rPr>
        <w:t xml:space="preserve">received from the </w:t>
      </w:r>
      <w:r w:rsidR="00B51417">
        <w:rPr>
          <w:rFonts w:asciiTheme="minorHAnsi" w:hAnsiTheme="minorHAnsi" w:cstheme="minorHAnsi"/>
          <w:sz w:val="24"/>
        </w:rPr>
        <w:t>s</w:t>
      </w:r>
      <w:r w:rsidRPr="00B51417">
        <w:rPr>
          <w:rFonts w:asciiTheme="minorHAnsi" w:hAnsiTheme="minorHAnsi" w:cstheme="minorHAnsi"/>
          <w:sz w:val="24"/>
        </w:rPr>
        <w:t xml:space="preserve">ponsor </w:t>
      </w:r>
      <w:r w:rsidR="00B51417">
        <w:rPr>
          <w:rFonts w:asciiTheme="minorHAnsi" w:hAnsiTheme="minorHAnsi" w:cstheme="minorHAnsi"/>
          <w:sz w:val="24"/>
        </w:rPr>
        <w:t>c</w:t>
      </w:r>
      <w:r w:rsidRPr="00B51417">
        <w:rPr>
          <w:rFonts w:asciiTheme="minorHAnsi" w:hAnsiTheme="minorHAnsi" w:cstheme="minorHAnsi"/>
          <w:sz w:val="24"/>
        </w:rPr>
        <w:t xml:space="preserve">oalition and the </w:t>
      </w:r>
      <w:r w:rsidR="00B51417">
        <w:rPr>
          <w:rFonts w:asciiTheme="minorHAnsi" w:hAnsiTheme="minorHAnsi" w:cstheme="minorHAnsi"/>
          <w:sz w:val="24"/>
        </w:rPr>
        <w:t>c</w:t>
      </w:r>
      <w:r w:rsidRPr="00B51417">
        <w:rPr>
          <w:rFonts w:asciiTheme="minorHAnsi" w:hAnsiTheme="minorHAnsi" w:cstheme="minorHAnsi"/>
          <w:sz w:val="24"/>
        </w:rPr>
        <w:t xml:space="preserve">hange </w:t>
      </w:r>
      <w:r w:rsidR="00B51417">
        <w:rPr>
          <w:rFonts w:asciiTheme="minorHAnsi" w:hAnsiTheme="minorHAnsi" w:cstheme="minorHAnsi"/>
          <w:sz w:val="24"/>
        </w:rPr>
        <w:t>a</w:t>
      </w:r>
      <w:r w:rsidRPr="00B51417">
        <w:rPr>
          <w:rFonts w:asciiTheme="minorHAnsi" w:hAnsiTheme="minorHAnsi" w:cstheme="minorHAnsi"/>
          <w:sz w:val="24"/>
        </w:rPr>
        <w:t xml:space="preserve">gent </w:t>
      </w:r>
      <w:r w:rsidR="00B51417">
        <w:rPr>
          <w:rFonts w:asciiTheme="minorHAnsi" w:hAnsiTheme="minorHAnsi" w:cstheme="minorHAnsi"/>
          <w:sz w:val="24"/>
        </w:rPr>
        <w:t>n</w:t>
      </w:r>
      <w:r w:rsidRPr="00B51417">
        <w:rPr>
          <w:rFonts w:asciiTheme="minorHAnsi" w:hAnsiTheme="minorHAnsi" w:cstheme="minorHAnsi"/>
          <w:sz w:val="24"/>
        </w:rPr>
        <w:t xml:space="preserve">etwork, the identified managers/supervisors </w:t>
      </w:r>
      <w:r w:rsidR="00956E0B">
        <w:rPr>
          <w:rFonts w:asciiTheme="minorHAnsi" w:hAnsiTheme="minorHAnsi" w:cstheme="minorHAnsi"/>
          <w:sz w:val="24"/>
        </w:rPr>
        <w:t>should</w:t>
      </w:r>
      <w:r w:rsidR="00956E0B" w:rsidRPr="00B51417">
        <w:rPr>
          <w:rFonts w:asciiTheme="minorHAnsi" w:hAnsiTheme="minorHAnsi" w:cstheme="minorHAnsi"/>
          <w:sz w:val="24"/>
        </w:rPr>
        <w:t xml:space="preserve"> </w:t>
      </w:r>
      <w:r w:rsidRPr="00B51417">
        <w:rPr>
          <w:rFonts w:asciiTheme="minorHAnsi" w:hAnsiTheme="minorHAnsi" w:cstheme="minorHAnsi"/>
          <w:sz w:val="24"/>
        </w:rPr>
        <w:t xml:space="preserve">be immediately contacted and coached to mitigate the risk of further development of resistance. In turn, information </w:t>
      </w:r>
      <w:r w:rsidR="00070116">
        <w:rPr>
          <w:rFonts w:asciiTheme="minorHAnsi" w:hAnsiTheme="minorHAnsi" w:cstheme="minorHAnsi"/>
          <w:sz w:val="24"/>
        </w:rPr>
        <w:t>should</w:t>
      </w:r>
      <w:r w:rsidRPr="00B51417">
        <w:rPr>
          <w:rFonts w:asciiTheme="minorHAnsi" w:hAnsiTheme="minorHAnsi" w:cstheme="minorHAnsi"/>
          <w:sz w:val="24"/>
        </w:rPr>
        <w:t xml:space="preserve"> flow between the three sub-categories of stakeholder groups (as shown below in </w:t>
      </w:r>
      <w:proofErr w:type="gramStart"/>
      <w:r w:rsidRPr="00B51417">
        <w:rPr>
          <w:rFonts w:asciiTheme="minorHAnsi" w:hAnsiTheme="minorHAnsi" w:cstheme="minorHAnsi"/>
          <w:sz w:val="24"/>
        </w:rPr>
        <w:t>Figure</w:t>
      </w:r>
      <w:r w:rsidR="00956E0B">
        <w:rPr>
          <w:rFonts w:asciiTheme="minorHAnsi" w:hAnsiTheme="minorHAnsi" w:cstheme="minorHAnsi"/>
          <w:sz w:val="24"/>
        </w:rPr>
        <w:t xml:space="preserve"> </w:t>
      </w:r>
      <w:r w:rsidRPr="00B51417">
        <w:rPr>
          <w:rFonts w:asciiTheme="minorHAnsi" w:hAnsiTheme="minorHAnsi" w:cstheme="minorHAnsi"/>
          <w:sz w:val="24"/>
        </w:rPr>
        <w:t>)</w:t>
      </w:r>
      <w:proofErr w:type="gramEnd"/>
      <w:r w:rsidRPr="00B51417">
        <w:rPr>
          <w:rFonts w:asciiTheme="minorHAnsi" w:hAnsiTheme="minorHAnsi" w:cstheme="minorHAnsi"/>
          <w:sz w:val="24"/>
        </w:rPr>
        <w:t>, ensuring a holistic approach to the change journey.</w:t>
      </w:r>
    </w:p>
    <w:p w:rsidR="00D843B9" w:rsidRDefault="00D843B9" w:rsidP="00A14D0D">
      <w:pPr>
        <w:spacing w:after="120" w:line="240" w:lineRule="auto"/>
        <w:jc w:val="left"/>
        <w:rPr>
          <w:rFonts w:asciiTheme="minorHAnsi" w:hAnsiTheme="minorHAnsi" w:cstheme="minorHAnsi"/>
          <w:sz w:val="24"/>
        </w:rPr>
      </w:pPr>
      <w:r>
        <w:rPr>
          <w:rFonts w:asciiTheme="minorHAnsi" w:hAnsiTheme="minorHAnsi" w:cstheme="minorHAnsi"/>
          <w:noProof/>
          <w:sz w:val="24"/>
        </w:rPr>
        <mc:AlternateContent>
          <mc:Choice Requires="wps">
            <w:drawing>
              <wp:anchor distT="0" distB="0" distL="114300" distR="114300" simplePos="0" relativeHeight="251658245" behindDoc="0" locked="0" layoutInCell="1" allowOverlap="1" wp14:anchorId="4448BAA5" wp14:editId="33F1ED49">
                <wp:simplePos x="0" y="0"/>
                <wp:positionH relativeFrom="column">
                  <wp:posOffset>6350</wp:posOffset>
                </wp:positionH>
                <wp:positionV relativeFrom="paragraph">
                  <wp:posOffset>124460</wp:posOffset>
                </wp:positionV>
                <wp:extent cx="4527550" cy="3016250"/>
                <wp:effectExtent l="0" t="0" r="25400" b="12700"/>
                <wp:wrapNone/>
                <wp:docPr id="4" name="Text Box 4"/>
                <wp:cNvGraphicFramePr/>
                <a:graphic xmlns:a="http://schemas.openxmlformats.org/drawingml/2006/main">
                  <a:graphicData uri="http://schemas.microsoft.com/office/word/2010/wordprocessingShape">
                    <wps:wsp>
                      <wps:cNvSpPr txBox="1"/>
                      <wps:spPr>
                        <a:xfrm>
                          <a:off x="0" y="0"/>
                          <a:ext cx="4527550" cy="3016250"/>
                        </a:xfrm>
                        <a:prstGeom prst="rect">
                          <a:avLst/>
                        </a:prstGeom>
                        <a:solidFill>
                          <a:schemeClr val="lt1"/>
                        </a:solidFill>
                        <a:ln w="6350">
                          <a:solidFill>
                            <a:prstClr val="black"/>
                          </a:solidFill>
                        </a:ln>
                      </wps:spPr>
                      <wps:txbx>
                        <w:txbxContent>
                          <w:p w:rsidR="00D843B9" w:rsidRDefault="00D843B9">
                            <w:r>
                              <w:rPr>
                                <w:noProof/>
                              </w:rPr>
                              <w:drawing>
                                <wp:inline distT="0" distB="0" distL="0" distR="0" wp14:anchorId="281B4D82" wp14:editId="3A792B13">
                                  <wp:extent cx="4296410" cy="2708910"/>
                                  <wp:effectExtent l="0" t="0" r="8890" b="0"/>
                                  <wp:docPr id="5" name="Picture 5"/>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4296410" cy="2708910"/>
                                          </a:xfrm>
                                          <a:prstGeom prst="rect">
                                            <a:avLst/>
                                          </a:prstGeom>
                                          <a:ln w="12700">
                                            <a:noFill/>
                                          </a:ln>
                                        </pic:spPr>
                                      </pic:pic>
                                    </a:graphicData>
                                  </a:graphic>
                                </wp:inline>
                              </w:drawing>
                            </w:r>
                          </w:p>
                          <w:p w:rsidR="00D843B9" w:rsidRPr="00072E23" w:rsidRDefault="00D843B9">
                            <w:pPr>
                              <w:rPr>
                                <w:sz w:val="18"/>
                                <w:szCs w:val="18"/>
                              </w:rPr>
                            </w:pPr>
                            <w:r w:rsidRPr="00072E23">
                              <w:rPr>
                                <w:rFonts w:asciiTheme="minorHAnsi" w:hAnsiTheme="minorHAnsi" w:cstheme="minorHAnsi"/>
                                <w:i/>
                                <w:iCs/>
                                <w:sz w:val="18"/>
                                <w:szCs w:val="18"/>
                              </w:rPr>
                              <w:t>Diagram - Information Flow Leveraging Resistance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48BAA5" id="Text Box 4" o:spid="_x0000_s1029" type="#_x0000_t202" style="position:absolute;margin-left:.5pt;margin-top:9.8pt;width:356.5pt;height:23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" fillcolor="white [3201]" strokeweight=".5pt">
                <v:textbox>
                  <w:txbxContent>
                    <w:p w:rsidR="00D843B9" w:rsidRDefault="00D843B9">
                      <w:r>
                        <w:rPr>
                          <w:noProof/>
                        </w:rPr>
                        <w:drawing>
                          <wp:inline distT="0" distB="0" distL="0" distR="0" wp14:anchorId="281B4D82" wp14:editId="3A792B13">
                            <wp:extent cx="4296410" cy="2708910"/>
                            <wp:effectExtent l="0" t="0" r="8890" b="0"/>
                            <wp:docPr id="5" name="Picture 5"/>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4296410" cy="2708910"/>
                                    </a:xfrm>
                                    <a:prstGeom prst="rect">
                                      <a:avLst/>
                                    </a:prstGeom>
                                    <a:ln w="12700">
                                      <a:noFill/>
                                    </a:ln>
                                  </pic:spPr>
                                </pic:pic>
                              </a:graphicData>
                            </a:graphic>
                          </wp:inline>
                        </w:drawing>
                      </w:r>
                    </w:p>
                    <w:p w:rsidR="00D843B9" w:rsidRPr="00072E23" w:rsidRDefault="00D843B9">
                      <w:pPr>
                        <w:rPr>
                          <w:sz w:val="18"/>
                          <w:szCs w:val="18"/>
                        </w:rPr>
                      </w:pPr>
                      <w:r w:rsidRPr="00072E23">
                        <w:rPr>
                          <w:rFonts w:asciiTheme="minorHAnsi" w:hAnsiTheme="minorHAnsi" w:cstheme="minorHAnsi"/>
                          <w:i/>
                          <w:iCs/>
                          <w:sz w:val="18"/>
                          <w:szCs w:val="18"/>
                        </w:rPr>
                        <w:t>Diagram - Information Flow Leveraging Resistance Management</w:t>
                      </w:r>
                    </w:p>
                  </w:txbxContent>
                </v:textbox>
              </v:shape>
            </w:pict>
          </mc:Fallback>
        </mc:AlternateContent>
      </w: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Pr="00B51417" w:rsidRDefault="00D843B9" w:rsidP="00A14D0D">
      <w:pPr>
        <w:spacing w:after="120" w:line="240" w:lineRule="auto"/>
        <w:jc w:val="left"/>
        <w:rPr>
          <w:rFonts w:asciiTheme="minorHAnsi" w:hAnsiTheme="minorHAnsi" w:cstheme="minorHAnsi"/>
          <w:sz w:val="24"/>
        </w:rPr>
      </w:pPr>
    </w:p>
    <w:p w:rsidR="00464918" w:rsidRPr="007806F0" w:rsidRDefault="00464918" w:rsidP="00A14D0D">
      <w:pPr>
        <w:pStyle w:val="Heading2"/>
        <w:spacing w:before="0" w:after="120" w:line="240" w:lineRule="auto"/>
        <w:rPr>
          <w:rFonts w:asciiTheme="minorHAnsi" w:hAnsiTheme="minorHAnsi" w:cstheme="minorHAnsi"/>
        </w:rPr>
      </w:pPr>
      <w:bookmarkStart w:id="35" w:name="_Toc96589921"/>
      <w:r w:rsidRPr="007806F0">
        <w:rPr>
          <w:rFonts w:asciiTheme="minorHAnsi" w:hAnsiTheme="minorHAnsi" w:cstheme="minorHAnsi"/>
          <w:color w:val="000000" w:themeColor="text1"/>
        </w:rPr>
        <w:t>Leverage Communications</w:t>
      </w:r>
      <w:bookmarkEnd w:id="35"/>
      <w:r w:rsidRPr="007806F0">
        <w:rPr>
          <w:rFonts w:asciiTheme="minorHAnsi" w:hAnsiTheme="minorHAnsi" w:cstheme="minorHAnsi"/>
        </w:rPr>
        <w:t xml:space="preserve"> </w:t>
      </w:r>
    </w:p>
    <w:p w:rsidR="00FF6E30" w:rsidRPr="00DB118C" w:rsidRDefault="00464918" w:rsidP="00A14D0D">
      <w:pPr>
        <w:spacing w:after="120" w:line="240" w:lineRule="auto"/>
        <w:jc w:val="left"/>
        <w:rPr>
          <w:rFonts w:asciiTheme="minorHAnsi" w:hAnsiTheme="minorHAnsi" w:cstheme="minorHAnsi"/>
          <w:sz w:val="24"/>
        </w:rPr>
      </w:pPr>
      <w:r w:rsidRPr="00DB118C">
        <w:rPr>
          <w:rFonts w:asciiTheme="minorHAnsi" w:hAnsiTheme="minorHAnsi" w:cstheme="minorHAnsi"/>
          <w:sz w:val="24"/>
        </w:rPr>
        <w:t xml:space="preserve">Through the </w:t>
      </w:r>
      <w:r w:rsidR="00DB118C">
        <w:rPr>
          <w:rFonts w:asciiTheme="minorHAnsi" w:hAnsiTheme="minorHAnsi" w:cstheme="minorHAnsi"/>
          <w:sz w:val="24"/>
        </w:rPr>
        <w:t>s</w:t>
      </w:r>
      <w:r w:rsidRPr="00DB118C">
        <w:rPr>
          <w:rFonts w:asciiTheme="minorHAnsi" w:hAnsiTheme="minorHAnsi" w:cstheme="minorHAnsi"/>
          <w:sz w:val="24"/>
        </w:rPr>
        <w:t xml:space="preserve">ponsor </w:t>
      </w:r>
      <w:r w:rsidR="00DB118C">
        <w:rPr>
          <w:rFonts w:asciiTheme="minorHAnsi" w:hAnsiTheme="minorHAnsi" w:cstheme="minorHAnsi"/>
          <w:sz w:val="24"/>
        </w:rPr>
        <w:t>r</w:t>
      </w:r>
      <w:r w:rsidRPr="00DB118C">
        <w:rPr>
          <w:rFonts w:asciiTheme="minorHAnsi" w:hAnsiTheme="minorHAnsi" w:cstheme="minorHAnsi"/>
          <w:sz w:val="24"/>
        </w:rPr>
        <w:t xml:space="preserve">oadmap, </w:t>
      </w:r>
      <w:r w:rsidR="00DB118C">
        <w:rPr>
          <w:rFonts w:asciiTheme="minorHAnsi" w:hAnsiTheme="minorHAnsi" w:cstheme="minorHAnsi"/>
          <w:sz w:val="24"/>
        </w:rPr>
        <w:t>c</w:t>
      </w:r>
      <w:r w:rsidRPr="00DB118C">
        <w:rPr>
          <w:rFonts w:asciiTheme="minorHAnsi" w:hAnsiTheme="minorHAnsi" w:cstheme="minorHAnsi"/>
          <w:sz w:val="24"/>
        </w:rPr>
        <w:t xml:space="preserve">hange </w:t>
      </w:r>
      <w:r w:rsidR="00DB118C">
        <w:rPr>
          <w:rFonts w:asciiTheme="minorHAnsi" w:hAnsiTheme="minorHAnsi" w:cstheme="minorHAnsi"/>
          <w:sz w:val="24"/>
        </w:rPr>
        <w:t>a</w:t>
      </w:r>
      <w:r w:rsidRPr="00DB118C">
        <w:rPr>
          <w:rFonts w:asciiTheme="minorHAnsi" w:hAnsiTheme="minorHAnsi" w:cstheme="minorHAnsi"/>
          <w:sz w:val="24"/>
        </w:rPr>
        <w:t xml:space="preserve">gent </w:t>
      </w:r>
      <w:r w:rsidR="00DB118C">
        <w:rPr>
          <w:rFonts w:asciiTheme="minorHAnsi" w:hAnsiTheme="minorHAnsi" w:cstheme="minorHAnsi"/>
          <w:sz w:val="24"/>
        </w:rPr>
        <w:t>n</w:t>
      </w:r>
      <w:r w:rsidRPr="00DB118C">
        <w:rPr>
          <w:rFonts w:asciiTheme="minorHAnsi" w:hAnsiTheme="minorHAnsi" w:cstheme="minorHAnsi"/>
          <w:sz w:val="24"/>
        </w:rPr>
        <w:t xml:space="preserve">etwork and </w:t>
      </w:r>
      <w:r w:rsidR="00DB118C">
        <w:rPr>
          <w:rFonts w:asciiTheme="minorHAnsi" w:hAnsiTheme="minorHAnsi" w:cstheme="minorHAnsi"/>
          <w:sz w:val="24"/>
        </w:rPr>
        <w:t>c</w:t>
      </w:r>
      <w:r w:rsidRPr="00DB118C">
        <w:rPr>
          <w:rFonts w:asciiTheme="minorHAnsi" w:hAnsiTheme="minorHAnsi" w:cstheme="minorHAnsi"/>
          <w:sz w:val="24"/>
        </w:rPr>
        <w:t xml:space="preserve">oaching </w:t>
      </w:r>
      <w:r w:rsidR="00DB118C">
        <w:rPr>
          <w:rFonts w:asciiTheme="minorHAnsi" w:hAnsiTheme="minorHAnsi" w:cstheme="minorHAnsi"/>
          <w:sz w:val="24"/>
        </w:rPr>
        <w:t>p</w:t>
      </w:r>
      <w:r w:rsidRPr="00DB118C">
        <w:rPr>
          <w:rFonts w:asciiTheme="minorHAnsi" w:hAnsiTheme="minorHAnsi" w:cstheme="minorHAnsi"/>
          <w:sz w:val="24"/>
        </w:rPr>
        <w:t xml:space="preserve">lan, a common thread </w:t>
      </w:r>
      <w:r w:rsidR="00D843B9">
        <w:rPr>
          <w:rFonts w:asciiTheme="minorHAnsi" w:hAnsiTheme="minorHAnsi" w:cstheme="minorHAnsi"/>
          <w:sz w:val="24"/>
        </w:rPr>
        <w:t xml:space="preserve">may </w:t>
      </w:r>
      <w:r w:rsidRPr="00DB118C">
        <w:rPr>
          <w:rFonts w:asciiTheme="minorHAnsi" w:hAnsiTheme="minorHAnsi" w:cstheme="minorHAnsi"/>
          <w:sz w:val="24"/>
        </w:rPr>
        <w:t xml:space="preserve">exist – that of constant engagement and intervention as needed. Proactive communications </w:t>
      </w:r>
      <w:r w:rsidR="00D843B9">
        <w:rPr>
          <w:rFonts w:asciiTheme="minorHAnsi" w:hAnsiTheme="minorHAnsi" w:cstheme="minorHAnsi"/>
          <w:sz w:val="24"/>
        </w:rPr>
        <w:t>should</w:t>
      </w:r>
      <w:r w:rsidR="00D843B9" w:rsidRPr="00DB118C">
        <w:rPr>
          <w:rFonts w:asciiTheme="minorHAnsi" w:hAnsiTheme="minorHAnsi" w:cstheme="minorHAnsi"/>
          <w:sz w:val="24"/>
        </w:rPr>
        <w:t xml:space="preserve"> </w:t>
      </w:r>
      <w:r w:rsidRPr="00DB118C">
        <w:rPr>
          <w:rFonts w:asciiTheme="minorHAnsi" w:hAnsiTheme="minorHAnsi" w:cstheme="minorHAnsi"/>
          <w:sz w:val="24"/>
        </w:rPr>
        <w:t>already</w:t>
      </w:r>
      <w:r w:rsidR="00D843B9">
        <w:rPr>
          <w:rFonts w:asciiTheme="minorHAnsi" w:hAnsiTheme="minorHAnsi" w:cstheme="minorHAnsi"/>
          <w:sz w:val="24"/>
        </w:rPr>
        <w:t xml:space="preserve"> be</w:t>
      </w:r>
      <w:r w:rsidRPr="00DB118C">
        <w:rPr>
          <w:rFonts w:asciiTheme="minorHAnsi" w:hAnsiTheme="minorHAnsi" w:cstheme="minorHAnsi"/>
          <w:sz w:val="24"/>
        </w:rPr>
        <w:t xml:space="preserve"> an existing part of the Communication Schedule </w:t>
      </w:r>
      <w:r w:rsidRPr="00DB118C">
        <w:rPr>
          <w:rFonts w:asciiTheme="minorHAnsi" w:hAnsiTheme="minorHAnsi" w:cstheme="minorHAnsi"/>
          <w:color w:val="000000" w:themeColor="text1"/>
          <w:sz w:val="24"/>
        </w:rPr>
        <w:t xml:space="preserve">for </w:t>
      </w:r>
      <w:r w:rsidRPr="00DB118C">
        <w:rPr>
          <w:rFonts w:asciiTheme="minorHAnsi" w:hAnsiTheme="minorHAnsi" w:cstheme="minorHAnsi"/>
          <w:sz w:val="24"/>
        </w:rPr>
        <w:t>th</w:t>
      </w:r>
      <w:r w:rsidR="00956E0B">
        <w:rPr>
          <w:rFonts w:asciiTheme="minorHAnsi" w:hAnsiTheme="minorHAnsi" w:cstheme="minorHAnsi"/>
          <w:sz w:val="24"/>
        </w:rPr>
        <w:t>e</w:t>
      </w:r>
      <w:r w:rsidRPr="00DB118C">
        <w:rPr>
          <w:rFonts w:asciiTheme="minorHAnsi" w:hAnsiTheme="minorHAnsi" w:cstheme="minorHAnsi"/>
          <w:sz w:val="24"/>
        </w:rPr>
        <w:t xml:space="preserve"> program</w:t>
      </w:r>
      <w:r w:rsidR="00432E55" w:rsidRPr="00DB118C">
        <w:rPr>
          <w:rFonts w:asciiTheme="minorHAnsi" w:hAnsiTheme="minorHAnsi" w:cstheme="minorHAnsi"/>
          <w:sz w:val="24"/>
        </w:rPr>
        <w:t>me</w:t>
      </w:r>
      <w:r w:rsidR="00956E0B">
        <w:rPr>
          <w:rFonts w:asciiTheme="minorHAnsi" w:hAnsiTheme="minorHAnsi" w:cstheme="minorHAnsi"/>
          <w:sz w:val="24"/>
        </w:rPr>
        <w:t xml:space="preserve"> or project</w:t>
      </w:r>
      <w:r w:rsidRPr="00DB118C">
        <w:rPr>
          <w:rFonts w:asciiTheme="minorHAnsi" w:hAnsiTheme="minorHAnsi" w:cstheme="minorHAnsi"/>
          <w:sz w:val="24"/>
        </w:rPr>
        <w:t>. Th</w:t>
      </w:r>
      <w:r w:rsidR="00956E0B">
        <w:rPr>
          <w:rFonts w:asciiTheme="minorHAnsi" w:hAnsiTheme="minorHAnsi" w:cstheme="minorHAnsi"/>
          <w:sz w:val="24"/>
        </w:rPr>
        <w:t>e</w:t>
      </w:r>
      <w:r w:rsidRPr="00DB118C">
        <w:rPr>
          <w:rFonts w:asciiTheme="minorHAnsi" w:hAnsiTheme="minorHAnsi" w:cstheme="minorHAnsi"/>
          <w:sz w:val="24"/>
        </w:rPr>
        <w:t xml:space="preserve"> schedule </w:t>
      </w:r>
      <w:r w:rsidR="00956E0B">
        <w:rPr>
          <w:rFonts w:asciiTheme="minorHAnsi" w:hAnsiTheme="minorHAnsi" w:cstheme="minorHAnsi"/>
          <w:sz w:val="24"/>
        </w:rPr>
        <w:t>should be</w:t>
      </w:r>
      <w:r w:rsidRPr="00DB118C">
        <w:rPr>
          <w:rFonts w:asciiTheme="minorHAnsi" w:hAnsiTheme="minorHAnsi" w:cstheme="minorHAnsi"/>
          <w:sz w:val="24"/>
        </w:rPr>
        <w:t xml:space="preserve"> continually updated every phase to ensure it continues to serve the purpose of proactive engagement and sociali</w:t>
      </w:r>
      <w:r w:rsidR="00432E55" w:rsidRPr="00DB118C">
        <w:rPr>
          <w:rFonts w:asciiTheme="minorHAnsi" w:hAnsiTheme="minorHAnsi" w:cstheme="minorHAnsi"/>
          <w:sz w:val="24"/>
        </w:rPr>
        <w:t>s</w:t>
      </w:r>
      <w:r w:rsidRPr="00DB118C">
        <w:rPr>
          <w:rFonts w:asciiTheme="minorHAnsi" w:hAnsiTheme="minorHAnsi" w:cstheme="minorHAnsi"/>
          <w:sz w:val="24"/>
        </w:rPr>
        <w:t xml:space="preserve">ation of the right type of information. However, the OCM team </w:t>
      </w:r>
      <w:r w:rsidR="00956E0B">
        <w:rPr>
          <w:rFonts w:asciiTheme="minorHAnsi" w:hAnsiTheme="minorHAnsi" w:cstheme="minorHAnsi"/>
          <w:sz w:val="24"/>
        </w:rPr>
        <w:t>should</w:t>
      </w:r>
      <w:r w:rsidR="00956E0B" w:rsidRPr="00DB118C">
        <w:rPr>
          <w:rFonts w:asciiTheme="minorHAnsi" w:hAnsiTheme="minorHAnsi" w:cstheme="minorHAnsi"/>
          <w:sz w:val="24"/>
        </w:rPr>
        <w:t xml:space="preserve"> </w:t>
      </w:r>
      <w:r w:rsidRPr="00DB118C">
        <w:rPr>
          <w:rFonts w:asciiTheme="minorHAnsi" w:hAnsiTheme="minorHAnsi" w:cstheme="minorHAnsi"/>
          <w:sz w:val="24"/>
        </w:rPr>
        <w:t>continue to receive real time feedback from the different levels of engagement at the Director+ level, the managers/</w:t>
      </w:r>
      <w:proofErr w:type="gramStart"/>
      <w:r w:rsidRPr="00DB118C">
        <w:rPr>
          <w:rFonts w:asciiTheme="minorHAnsi" w:hAnsiTheme="minorHAnsi" w:cstheme="minorHAnsi"/>
          <w:sz w:val="24"/>
        </w:rPr>
        <w:t>supervisors</w:t>
      </w:r>
      <w:proofErr w:type="gramEnd"/>
      <w:r w:rsidRPr="00DB118C">
        <w:rPr>
          <w:rFonts w:asciiTheme="minorHAnsi" w:hAnsiTheme="minorHAnsi" w:cstheme="minorHAnsi"/>
          <w:sz w:val="24"/>
        </w:rPr>
        <w:t xml:space="preserve"> level and the change agent level. </w:t>
      </w:r>
    </w:p>
    <w:p w:rsidR="00464918" w:rsidRDefault="00464918" w:rsidP="00A14D0D">
      <w:pPr>
        <w:spacing w:after="120" w:line="240" w:lineRule="auto"/>
        <w:jc w:val="left"/>
        <w:rPr>
          <w:rFonts w:asciiTheme="minorHAnsi" w:hAnsiTheme="minorHAnsi" w:cstheme="minorHAnsi"/>
          <w:szCs w:val="22"/>
        </w:rPr>
      </w:pPr>
      <w:r w:rsidRPr="00DB118C">
        <w:rPr>
          <w:rFonts w:asciiTheme="minorHAnsi" w:hAnsiTheme="minorHAnsi" w:cstheme="minorHAnsi"/>
          <w:sz w:val="24"/>
        </w:rPr>
        <w:t xml:space="preserve">Based on patterns of resistance that the OCM team observes over time, there may be a requirement for ad-hoc communications to targeted/all groups within the </w:t>
      </w:r>
      <w:r w:rsidR="00956E0B">
        <w:rPr>
          <w:rFonts w:asciiTheme="minorHAnsi" w:hAnsiTheme="minorHAnsi" w:cstheme="minorHAnsi"/>
          <w:sz w:val="24"/>
        </w:rPr>
        <w:t>MDAs</w:t>
      </w:r>
      <w:r w:rsidRPr="00DB118C">
        <w:rPr>
          <w:rFonts w:asciiTheme="minorHAnsi" w:hAnsiTheme="minorHAnsi" w:cstheme="minorHAnsi"/>
          <w:sz w:val="24"/>
        </w:rPr>
        <w:t xml:space="preserve">. This could be a written form of communication or something more engaging such as town halls and road shows. </w:t>
      </w:r>
    </w:p>
    <w:p w:rsidR="00A14D0D" w:rsidRPr="007806F0" w:rsidRDefault="00A14D0D" w:rsidP="00A14D0D">
      <w:pPr>
        <w:spacing w:after="120" w:line="240" w:lineRule="auto"/>
        <w:jc w:val="left"/>
        <w:rPr>
          <w:rFonts w:asciiTheme="minorHAnsi" w:hAnsiTheme="minorHAnsi" w:cstheme="minorHAnsi"/>
          <w:szCs w:val="22"/>
        </w:rPr>
      </w:pPr>
    </w:p>
    <w:p w:rsidR="00464918" w:rsidRPr="007806F0" w:rsidRDefault="00464918" w:rsidP="00A14D0D">
      <w:pPr>
        <w:pStyle w:val="Heading2"/>
        <w:spacing w:before="0" w:after="120" w:line="240" w:lineRule="auto"/>
        <w:rPr>
          <w:rFonts w:asciiTheme="minorHAnsi" w:hAnsiTheme="minorHAnsi" w:cstheme="minorHAnsi"/>
          <w:color w:val="000000" w:themeColor="text1"/>
        </w:rPr>
      </w:pPr>
      <w:bookmarkStart w:id="36" w:name="_Toc13771818"/>
      <w:bookmarkStart w:id="37" w:name="_Toc13771864"/>
      <w:bookmarkStart w:id="38" w:name="_Toc96589922"/>
      <w:r w:rsidRPr="007806F0">
        <w:rPr>
          <w:rFonts w:asciiTheme="minorHAnsi" w:hAnsiTheme="minorHAnsi" w:cstheme="minorHAnsi"/>
          <w:color w:val="000000" w:themeColor="text1"/>
        </w:rPr>
        <w:t>Provide Input for Training</w:t>
      </w:r>
      <w:bookmarkEnd w:id="36"/>
      <w:bookmarkEnd w:id="37"/>
      <w:bookmarkEnd w:id="38"/>
    </w:p>
    <w:p w:rsidR="00464918" w:rsidRPr="00574C92" w:rsidRDefault="00464918" w:rsidP="00A14D0D">
      <w:pPr>
        <w:spacing w:after="120" w:line="240" w:lineRule="auto"/>
        <w:jc w:val="left"/>
        <w:rPr>
          <w:rFonts w:asciiTheme="minorHAnsi" w:hAnsiTheme="minorHAnsi" w:cstheme="minorHAnsi"/>
          <w:sz w:val="24"/>
        </w:rPr>
      </w:pPr>
      <w:r w:rsidRPr="00574C92">
        <w:rPr>
          <w:rFonts w:asciiTheme="minorHAnsi" w:hAnsiTheme="minorHAnsi" w:cstheme="minorHAnsi"/>
          <w:sz w:val="24"/>
        </w:rPr>
        <w:t xml:space="preserve">As the Training Plan is rolled out, all change activities </w:t>
      </w:r>
      <w:r w:rsidR="00070116">
        <w:rPr>
          <w:rFonts w:asciiTheme="minorHAnsi" w:hAnsiTheme="minorHAnsi" w:cstheme="minorHAnsi"/>
          <w:sz w:val="24"/>
        </w:rPr>
        <w:t>should</w:t>
      </w:r>
      <w:r w:rsidRPr="00574C92">
        <w:rPr>
          <w:rFonts w:asciiTheme="minorHAnsi" w:hAnsiTheme="minorHAnsi" w:cstheme="minorHAnsi"/>
          <w:sz w:val="24"/>
        </w:rPr>
        <w:t xml:space="preserve"> ideally provide input: in the form of observations that have been made and issues that have been raised. From a resistance management standpoint, the OCM team </w:t>
      </w:r>
      <w:r w:rsidR="00070116">
        <w:rPr>
          <w:rFonts w:asciiTheme="minorHAnsi" w:hAnsiTheme="minorHAnsi" w:cstheme="minorHAnsi"/>
          <w:sz w:val="24"/>
        </w:rPr>
        <w:t>should</w:t>
      </w:r>
      <w:r w:rsidRPr="00574C92">
        <w:rPr>
          <w:rFonts w:asciiTheme="minorHAnsi" w:hAnsiTheme="minorHAnsi" w:cstheme="minorHAnsi"/>
          <w:sz w:val="24"/>
        </w:rPr>
        <w:t xml:space="preserve"> identify requirements that should feed into training as a direct way to address upcoming resistance to the change. For example, if a pocket within a specific group is showcasing resistance to change primarily because of fear of the unknown, an additional training or communication module may be one way to alleviate their fears. Another approach would be to specifically coach the change agent to showcase a simulation of the change and in turn empower him/her to showcase that to the group. This </w:t>
      </w:r>
      <w:r w:rsidR="00070116">
        <w:rPr>
          <w:rFonts w:asciiTheme="minorHAnsi" w:hAnsiTheme="minorHAnsi" w:cstheme="minorHAnsi"/>
          <w:sz w:val="24"/>
        </w:rPr>
        <w:t>should</w:t>
      </w:r>
      <w:r w:rsidRPr="00574C92">
        <w:rPr>
          <w:rFonts w:asciiTheme="minorHAnsi" w:hAnsiTheme="minorHAnsi" w:cstheme="minorHAnsi"/>
          <w:sz w:val="24"/>
        </w:rPr>
        <w:t xml:space="preserve"> provide the necessary alleviations from a training standpoint and allow for a pre-emptive way to address resistance.</w:t>
      </w:r>
    </w:p>
    <w:p w:rsidR="00464918" w:rsidRPr="00574C92" w:rsidRDefault="00464918" w:rsidP="00A14D0D">
      <w:pPr>
        <w:spacing w:after="120" w:line="240" w:lineRule="auto"/>
        <w:jc w:val="left"/>
        <w:rPr>
          <w:rFonts w:asciiTheme="minorHAnsi" w:hAnsiTheme="minorHAnsi" w:cstheme="minorHAnsi"/>
          <w:sz w:val="24"/>
        </w:rPr>
      </w:pPr>
      <w:r w:rsidRPr="00574C92">
        <w:rPr>
          <w:rFonts w:asciiTheme="minorHAnsi" w:hAnsiTheme="minorHAnsi" w:cstheme="minorHAnsi"/>
          <w:sz w:val="24"/>
        </w:rPr>
        <w:t>Because training activities are much harder to craft and sociali</w:t>
      </w:r>
      <w:r w:rsidR="00FF6E30" w:rsidRPr="00574C92">
        <w:rPr>
          <w:rFonts w:asciiTheme="minorHAnsi" w:hAnsiTheme="minorHAnsi" w:cstheme="minorHAnsi"/>
          <w:sz w:val="24"/>
        </w:rPr>
        <w:t>s</w:t>
      </w:r>
      <w:r w:rsidRPr="00574C92">
        <w:rPr>
          <w:rFonts w:asciiTheme="minorHAnsi" w:hAnsiTheme="minorHAnsi" w:cstheme="minorHAnsi"/>
          <w:sz w:val="24"/>
        </w:rPr>
        <w:t xml:space="preserve">e on an ad-hoc basis, the OCM team anticipates keeping ad-hoc training requests to a bare minimum. Overall, the goal is to provide the Training Team with as much additional information as possible, from engagements with the Directors, Managers/Supervisors and </w:t>
      </w:r>
      <w:r w:rsidR="00EF20B8">
        <w:rPr>
          <w:rFonts w:asciiTheme="minorHAnsi" w:hAnsiTheme="minorHAnsi" w:cstheme="minorHAnsi"/>
          <w:sz w:val="24"/>
        </w:rPr>
        <w:t>c</w:t>
      </w:r>
      <w:r w:rsidRPr="00574C92">
        <w:rPr>
          <w:rFonts w:asciiTheme="minorHAnsi" w:hAnsiTheme="minorHAnsi" w:cstheme="minorHAnsi"/>
          <w:sz w:val="24"/>
        </w:rPr>
        <w:t xml:space="preserve">hange </w:t>
      </w:r>
      <w:r w:rsidR="00EF20B8">
        <w:rPr>
          <w:rFonts w:asciiTheme="minorHAnsi" w:hAnsiTheme="minorHAnsi" w:cstheme="minorHAnsi"/>
          <w:sz w:val="24"/>
        </w:rPr>
        <w:t>a</w:t>
      </w:r>
      <w:r w:rsidRPr="00574C92">
        <w:rPr>
          <w:rFonts w:asciiTheme="minorHAnsi" w:hAnsiTheme="minorHAnsi" w:cstheme="minorHAnsi"/>
          <w:sz w:val="24"/>
        </w:rPr>
        <w:t>gents and enable the subsequent training to be as holistic and comprehensive as possible.</w:t>
      </w:r>
    </w:p>
    <w:p w:rsidR="00654D69" w:rsidRPr="007806F0" w:rsidRDefault="00654D69" w:rsidP="007806F0">
      <w:pPr>
        <w:spacing w:line="240" w:lineRule="auto"/>
        <w:jc w:val="left"/>
        <w:rPr>
          <w:rFonts w:asciiTheme="minorHAnsi" w:eastAsiaTheme="majorEastAsia" w:hAnsiTheme="minorHAnsi" w:cstheme="minorHAnsi"/>
          <w:b/>
          <w:color w:val="000000" w:themeColor="text1"/>
          <w:sz w:val="24"/>
          <w:szCs w:val="26"/>
          <w:lang w:val="en-AU"/>
        </w:rPr>
      </w:pPr>
      <w:bookmarkStart w:id="39" w:name="_Toc13771819"/>
      <w:bookmarkStart w:id="40" w:name="_Toc13771865"/>
      <w:r w:rsidRPr="007806F0">
        <w:rPr>
          <w:rFonts w:asciiTheme="minorHAnsi" w:hAnsiTheme="minorHAnsi" w:cstheme="minorHAnsi"/>
          <w:color w:val="000000" w:themeColor="text1"/>
        </w:rPr>
        <w:br w:type="page"/>
      </w:r>
    </w:p>
    <w:p w:rsidR="007F7CE7" w:rsidRPr="007806F0" w:rsidRDefault="00464918" w:rsidP="00A14D0D">
      <w:pPr>
        <w:pStyle w:val="Heading1"/>
        <w:spacing w:before="0" w:after="120"/>
        <w:rPr>
          <w:rFonts w:asciiTheme="minorHAnsi" w:hAnsiTheme="minorHAnsi" w:cstheme="minorHAnsi"/>
          <w:color w:val="auto"/>
        </w:rPr>
      </w:pPr>
      <w:bookmarkStart w:id="41" w:name="_Toc299455987"/>
      <w:bookmarkStart w:id="42" w:name="_Toc96589923"/>
      <w:bookmarkEnd w:id="39"/>
      <w:bookmarkEnd w:id="40"/>
      <w:r w:rsidRPr="007806F0">
        <w:rPr>
          <w:rFonts w:asciiTheme="minorHAnsi" w:hAnsiTheme="minorHAnsi" w:cstheme="minorHAnsi"/>
          <w:color w:val="auto"/>
        </w:rPr>
        <w:t>6</w:t>
      </w:r>
      <w:r w:rsidR="007F7CE7" w:rsidRPr="007806F0">
        <w:rPr>
          <w:rFonts w:asciiTheme="minorHAnsi" w:hAnsiTheme="minorHAnsi" w:cstheme="minorHAnsi"/>
          <w:color w:val="auto"/>
        </w:rPr>
        <w:t xml:space="preserve"> </w:t>
      </w:r>
      <w:bookmarkEnd w:id="41"/>
      <w:r w:rsidRPr="007806F0">
        <w:rPr>
          <w:rFonts w:asciiTheme="minorHAnsi" w:hAnsiTheme="minorHAnsi" w:cstheme="minorHAnsi"/>
          <w:color w:val="auto"/>
        </w:rPr>
        <w:t>Sustaining Resistance Management</w:t>
      </w:r>
      <w:bookmarkEnd w:id="42"/>
    </w:p>
    <w:p w:rsidR="00EB5A3A" w:rsidRPr="007806F0" w:rsidRDefault="00EB5A3A" w:rsidP="00A14D0D">
      <w:pPr>
        <w:pStyle w:val="Heading2"/>
        <w:spacing w:before="0" w:after="120" w:line="240" w:lineRule="auto"/>
        <w:rPr>
          <w:rFonts w:asciiTheme="minorHAnsi" w:hAnsiTheme="minorHAnsi" w:cstheme="minorHAnsi"/>
          <w:color w:val="000000" w:themeColor="text1"/>
        </w:rPr>
      </w:pPr>
      <w:bookmarkStart w:id="43" w:name="_Toc13771821"/>
      <w:bookmarkStart w:id="44" w:name="_Toc13771867"/>
      <w:bookmarkStart w:id="45" w:name="_Toc96589924"/>
      <w:bookmarkStart w:id="46" w:name="_Toc299455988"/>
      <w:r w:rsidRPr="007806F0">
        <w:rPr>
          <w:rFonts w:asciiTheme="minorHAnsi" w:hAnsiTheme="minorHAnsi" w:cstheme="minorHAnsi"/>
          <w:color w:val="000000" w:themeColor="text1"/>
        </w:rPr>
        <w:t>Timeline and Cadence</w:t>
      </w:r>
      <w:bookmarkEnd w:id="43"/>
      <w:bookmarkEnd w:id="44"/>
      <w:bookmarkEnd w:id="45"/>
    </w:p>
    <w:p w:rsidR="00EB5A3A" w:rsidRPr="00EF20B8" w:rsidRDefault="00EB5A3A" w:rsidP="00A14D0D">
      <w:pPr>
        <w:spacing w:after="120" w:line="240" w:lineRule="auto"/>
        <w:jc w:val="left"/>
        <w:rPr>
          <w:rFonts w:asciiTheme="minorHAnsi" w:hAnsiTheme="minorHAnsi" w:cstheme="minorHAnsi"/>
          <w:sz w:val="24"/>
        </w:rPr>
      </w:pPr>
      <w:r w:rsidRPr="00EF20B8">
        <w:rPr>
          <w:rFonts w:asciiTheme="minorHAnsi" w:hAnsiTheme="minorHAnsi" w:cstheme="minorHAnsi"/>
          <w:sz w:val="24"/>
        </w:rPr>
        <w:t>While the Resistance Management Plan is being formali</w:t>
      </w:r>
      <w:r w:rsidR="00716591" w:rsidRPr="00EF20B8">
        <w:rPr>
          <w:rFonts w:asciiTheme="minorHAnsi" w:hAnsiTheme="minorHAnsi" w:cstheme="minorHAnsi"/>
          <w:sz w:val="24"/>
        </w:rPr>
        <w:t>s</w:t>
      </w:r>
      <w:r w:rsidRPr="00EF20B8">
        <w:rPr>
          <w:rFonts w:asciiTheme="minorHAnsi" w:hAnsiTheme="minorHAnsi" w:cstheme="minorHAnsi"/>
          <w:sz w:val="24"/>
        </w:rPr>
        <w:t xml:space="preserve">ed in the Design-Build-Validate phase, proactive resistance management </w:t>
      </w:r>
      <w:r w:rsidR="00D843B9">
        <w:rPr>
          <w:rFonts w:asciiTheme="minorHAnsi" w:hAnsiTheme="minorHAnsi" w:cstheme="minorHAnsi"/>
          <w:sz w:val="24"/>
        </w:rPr>
        <w:t>should be</w:t>
      </w:r>
      <w:r w:rsidRPr="00EF20B8">
        <w:rPr>
          <w:rFonts w:asciiTheme="minorHAnsi" w:hAnsiTheme="minorHAnsi" w:cstheme="minorHAnsi"/>
          <w:sz w:val="24"/>
        </w:rPr>
        <w:t xml:space="preserve"> occurring since the onset of the program</w:t>
      </w:r>
      <w:r w:rsidR="00716591" w:rsidRPr="00EF20B8">
        <w:rPr>
          <w:rFonts w:asciiTheme="minorHAnsi" w:hAnsiTheme="minorHAnsi" w:cstheme="minorHAnsi"/>
          <w:sz w:val="24"/>
        </w:rPr>
        <w:t>me</w:t>
      </w:r>
      <w:r w:rsidR="00D843B9">
        <w:rPr>
          <w:rFonts w:asciiTheme="minorHAnsi" w:hAnsiTheme="minorHAnsi" w:cstheme="minorHAnsi"/>
          <w:sz w:val="24"/>
        </w:rPr>
        <w:t xml:space="preserve"> or project</w:t>
      </w:r>
      <w:r w:rsidRPr="00EF20B8">
        <w:rPr>
          <w:rFonts w:asciiTheme="minorHAnsi" w:hAnsiTheme="minorHAnsi" w:cstheme="minorHAnsi"/>
          <w:sz w:val="24"/>
        </w:rPr>
        <w:t xml:space="preserve">. As issues </w:t>
      </w:r>
      <w:r w:rsidR="00D843B9">
        <w:rPr>
          <w:rFonts w:asciiTheme="minorHAnsi" w:hAnsiTheme="minorHAnsi" w:cstheme="minorHAnsi"/>
          <w:sz w:val="24"/>
        </w:rPr>
        <w:t>are</w:t>
      </w:r>
      <w:r w:rsidRPr="00EF20B8">
        <w:rPr>
          <w:rFonts w:asciiTheme="minorHAnsi" w:hAnsiTheme="minorHAnsi" w:cstheme="minorHAnsi"/>
          <w:sz w:val="24"/>
        </w:rPr>
        <w:t xml:space="preserve"> raised across the varying levels of stakeholders, the OCM team s</w:t>
      </w:r>
      <w:r w:rsidR="00D843B9">
        <w:rPr>
          <w:rFonts w:asciiTheme="minorHAnsi" w:hAnsiTheme="minorHAnsi" w:cstheme="minorHAnsi"/>
          <w:sz w:val="24"/>
        </w:rPr>
        <w:t>hould be</w:t>
      </w:r>
      <w:r w:rsidRPr="00EF20B8">
        <w:rPr>
          <w:rFonts w:asciiTheme="minorHAnsi" w:hAnsiTheme="minorHAnsi" w:cstheme="minorHAnsi"/>
          <w:sz w:val="24"/>
        </w:rPr>
        <w:t xml:space="preserve"> address</w:t>
      </w:r>
      <w:r w:rsidR="00D843B9">
        <w:rPr>
          <w:rFonts w:asciiTheme="minorHAnsi" w:hAnsiTheme="minorHAnsi" w:cstheme="minorHAnsi"/>
          <w:sz w:val="24"/>
        </w:rPr>
        <w:t>ing</w:t>
      </w:r>
      <w:r w:rsidRPr="00EF20B8">
        <w:rPr>
          <w:rFonts w:asciiTheme="minorHAnsi" w:hAnsiTheme="minorHAnsi" w:cstheme="minorHAnsi"/>
          <w:sz w:val="24"/>
        </w:rPr>
        <w:t xml:space="preserve"> these issues by either ramping up communications or meeting one-on-one with the identified stakeholders. The Resistance Management Plan aims to put a more systematic approach in place to prioriti</w:t>
      </w:r>
      <w:r w:rsidR="00716591" w:rsidRPr="00EF20B8">
        <w:rPr>
          <w:rFonts w:asciiTheme="minorHAnsi" w:hAnsiTheme="minorHAnsi" w:cstheme="minorHAnsi"/>
          <w:sz w:val="24"/>
        </w:rPr>
        <w:t>s</w:t>
      </w:r>
      <w:r w:rsidRPr="00EF20B8">
        <w:rPr>
          <w:rFonts w:asciiTheme="minorHAnsi" w:hAnsiTheme="minorHAnsi" w:cstheme="minorHAnsi"/>
          <w:sz w:val="24"/>
        </w:rPr>
        <w:t>e resistance instances and address them in a more consistent manner over the length of the program</w:t>
      </w:r>
      <w:r w:rsidR="00AA18B6" w:rsidRPr="00EF20B8">
        <w:rPr>
          <w:rFonts w:asciiTheme="minorHAnsi" w:hAnsiTheme="minorHAnsi" w:cstheme="minorHAnsi"/>
          <w:sz w:val="24"/>
        </w:rPr>
        <w:t>me</w:t>
      </w:r>
      <w:r w:rsidR="00D843B9">
        <w:rPr>
          <w:rFonts w:asciiTheme="minorHAnsi" w:hAnsiTheme="minorHAnsi" w:cstheme="minorHAnsi"/>
          <w:sz w:val="24"/>
        </w:rPr>
        <w:t xml:space="preserve"> or project</w:t>
      </w:r>
      <w:r w:rsidRPr="00EF20B8">
        <w:rPr>
          <w:rFonts w:asciiTheme="minorHAnsi" w:hAnsiTheme="minorHAnsi" w:cstheme="minorHAnsi"/>
          <w:sz w:val="24"/>
        </w:rPr>
        <w:t xml:space="preserve">. Moreover, the plan also helps to identify the outputs that can be leveraged from other change activities as well as the inputs this plan can provide into other change activities. </w:t>
      </w:r>
    </w:p>
    <w:p w:rsidR="00EB5A3A" w:rsidRDefault="00EB5A3A" w:rsidP="00A14D0D">
      <w:pPr>
        <w:spacing w:after="120" w:line="240" w:lineRule="auto"/>
        <w:jc w:val="left"/>
        <w:rPr>
          <w:rFonts w:asciiTheme="minorHAnsi" w:hAnsiTheme="minorHAnsi" w:cstheme="minorHAnsi"/>
          <w:sz w:val="24"/>
        </w:rPr>
      </w:pPr>
      <w:r w:rsidRPr="00EF20B8">
        <w:rPr>
          <w:rFonts w:asciiTheme="minorHAnsi" w:hAnsiTheme="minorHAnsi" w:cstheme="minorHAnsi"/>
          <w:sz w:val="24"/>
        </w:rPr>
        <w:t xml:space="preserve">From a timing perspective, the Resistance Management Plan </w:t>
      </w:r>
      <w:r w:rsidR="00D843B9">
        <w:rPr>
          <w:rFonts w:asciiTheme="minorHAnsi" w:hAnsiTheme="minorHAnsi" w:cstheme="minorHAnsi"/>
          <w:sz w:val="24"/>
        </w:rPr>
        <w:t>should be</w:t>
      </w:r>
      <w:r w:rsidR="00D843B9" w:rsidRPr="00EF20B8">
        <w:rPr>
          <w:rFonts w:asciiTheme="minorHAnsi" w:hAnsiTheme="minorHAnsi" w:cstheme="minorHAnsi"/>
          <w:sz w:val="24"/>
        </w:rPr>
        <w:t xml:space="preserve"> </w:t>
      </w:r>
      <w:r w:rsidRPr="00EF20B8">
        <w:rPr>
          <w:rFonts w:asciiTheme="minorHAnsi" w:hAnsiTheme="minorHAnsi" w:cstheme="minorHAnsi"/>
          <w:sz w:val="24"/>
        </w:rPr>
        <w:t xml:space="preserve">underway in the DBV phase. The Resistance Log </w:t>
      </w:r>
      <w:r w:rsidR="00D843B9">
        <w:rPr>
          <w:rFonts w:asciiTheme="minorHAnsi" w:hAnsiTheme="minorHAnsi" w:cstheme="minorHAnsi"/>
          <w:sz w:val="24"/>
        </w:rPr>
        <w:t>should be</w:t>
      </w:r>
      <w:r w:rsidRPr="00EF20B8">
        <w:rPr>
          <w:rFonts w:asciiTheme="minorHAnsi" w:hAnsiTheme="minorHAnsi" w:cstheme="minorHAnsi"/>
          <w:sz w:val="24"/>
        </w:rPr>
        <w:t xml:space="preserve"> populated and be leveraged starting </w:t>
      </w:r>
      <w:r w:rsidR="00D843B9">
        <w:rPr>
          <w:rFonts w:asciiTheme="minorHAnsi" w:hAnsiTheme="minorHAnsi" w:cstheme="minorHAnsi"/>
          <w:sz w:val="24"/>
        </w:rPr>
        <w:t>at an agreed date</w:t>
      </w:r>
      <w:r w:rsidRPr="00EF20B8">
        <w:rPr>
          <w:rFonts w:asciiTheme="minorHAnsi" w:hAnsiTheme="minorHAnsi" w:cstheme="minorHAnsi"/>
          <w:sz w:val="24"/>
        </w:rPr>
        <w:t>. The Sponsor Roadmap, Coaching Plan, Change Agent Network and Communications Plan have also been mapped to the program</w:t>
      </w:r>
      <w:r w:rsidR="00AA18B6" w:rsidRPr="00EF20B8">
        <w:rPr>
          <w:rFonts w:asciiTheme="minorHAnsi" w:hAnsiTheme="minorHAnsi" w:cstheme="minorHAnsi"/>
          <w:sz w:val="24"/>
        </w:rPr>
        <w:t>me</w:t>
      </w:r>
      <w:r w:rsidRPr="00EF20B8">
        <w:rPr>
          <w:rFonts w:asciiTheme="minorHAnsi" w:hAnsiTheme="minorHAnsi" w:cstheme="minorHAnsi"/>
          <w:sz w:val="24"/>
        </w:rPr>
        <w:t xml:space="preserve"> timeline based on frequency of engagement throughout the duration of the program</w:t>
      </w:r>
      <w:r w:rsidR="00834EA8" w:rsidRPr="00EF20B8">
        <w:rPr>
          <w:rFonts w:asciiTheme="minorHAnsi" w:hAnsiTheme="minorHAnsi" w:cstheme="minorHAnsi"/>
          <w:sz w:val="24"/>
        </w:rPr>
        <w:t>me</w:t>
      </w:r>
      <w:r w:rsidRPr="00EF20B8">
        <w:rPr>
          <w:rFonts w:asciiTheme="minorHAnsi" w:hAnsiTheme="minorHAnsi" w:cstheme="minorHAnsi"/>
          <w:sz w:val="24"/>
        </w:rPr>
        <w:t>. The chart below depicts t</w:t>
      </w:r>
      <w:r w:rsidR="00D843B9">
        <w:rPr>
          <w:rFonts w:asciiTheme="minorHAnsi" w:hAnsiTheme="minorHAnsi" w:cstheme="minorHAnsi"/>
          <w:sz w:val="24"/>
        </w:rPr>
        <w:t>ypical</w:t>
      </w:r>
      <w:r w:rsidRPr="00EF20B8">
        <w:rPr>
          <w:rFonts w:asciiTheme="minorHAnsi" w:hAnsiTheme="minorHAnsi" w:cstheme="minorHAnsi"/>
          <w:sz w:val="24"/>
        </w:rPr>
        <w:t xml:space="preserve"> </w:t>
      </w:r>
      <w:r w:rsidR="00D843B9">
        <w:rPr>
          <w:rFonts w:asciiTheme="minorHAnsi" w:hAnsiTheme="minorHAnsi" w:cstheme="minorHAnsi"/>
          <w:sz w:val="24"/>
        </w:rPr>
        <w:t>r</w:t>
      </w:r>
      <w:r w:rsidRPr="00EF20B8">
        <w:rPr>
          <w:rFonts w:asciiTheme="minorHAnsi" w:hAnsiTheme="minorHAnsi" w:cstheme="minorHAnsi"/>
          <w:sz w:val="24"/>
        </w:rPr>
        <w:t xml:space="preserve">esistance </w:t>
      </w:r>
      <w:r w:rsidR="00D843B9">
        <w:rPr>
          <w:rFonts w:asciiTheme="minorHAnsi" w:hAnsiTheme="minorHAnsi" w:cstheme="minorHAnsi"/>
          <w:sz w:val="24"/>
        </w:rPr>
        <w:t>m</w:t>
      </w:r>
      <w:r w:rsidRPr="00EF20B8">
        <w:rPr>
          <w:rFonts w:asciiTheme="minorHAnsi" w:hAnsiTheme="minorHAnsi" w:cstheme="minorHAnsi"/>
          <w:sz w:val="24"/>
        </w:rPr>
        <w:t xml:space="preserve">anagement activities, as they feed into the remaining change activities designed for the </w:t>
      </w:r>
      <w:r w:rsidR="00D843B9">
        <w:rPr>
          <w:rFonts w:asciiTheme="minorHAnsi" w:hAnsiTheme="minorHAnsi" w:cstheme="minorHAnsi"/>
          <w:sz w:val="24"/>
        </w:rPr>
        <w:t>project or programme</w:t>
      </w:r>
      <w:r w:rsidRPr="00EF20B8">
        <w:rPr>
          <w:rFonts w:asciiTheme="minorHAnsi" w:hAnsiTheme="minorHAnsi" w:cstheme="minorHAnsi"/>
          <w:sz w:val="24"/>
        </w:rPr>
        <w:t xml:space="preserve">. The Resistance Management Plan </w:t>
      </w:r>
      <w:r w:rsidR="00070116">
        <w:rPr>
          <w:rFonts w:asciiTheme="minorHAnsi" w:hAnsiTheme="minorHAnsi" w:cstheme="minorHAnsi"/>
          <w:sz w:val="24"/>
        </w:rPr>
        <w:t>should be</w:t>
      </w:r>
      <w:r w:rsidRPr="00EF20B8">
        <w:rPr>
          <w:rFonts w:asciiTheme="minorHAnsi" w:hAnsiTheme="minorHAnsi" w:cstheme="minorHAnsi"/>
          <w:sz w:val="24"/>
        </w:rPr>
        <w:t xml:space="preserve"> aligned to the timing and delivery of the Sponsor Roadmap and Coaching Plan, while informing the communications and training plans throughout.</w:t>
      </w:r>
    </w:p>
    <w:p w:rsidR="00D843B9" w:rsidRDefault="00D843B9" w:rsidP="00A14D0D">
      <w:pPr>
        <w:spacing w:after="120" w:line="240" w:lineRule="auto"/>
        <w:jc w:val="left"/>
        <w:rPr>
          <w:rFonts w:asciiTheme="minorHAnsi" w:hAnsiTheme="minorHAnsi" w:cstheme="minorHAnsi"/>
          <w:sz w:val="24"/>
        </w:rPr>
      </w:pPr>
      <w:r>
        <w:rPr>
          <w:rFonts w:asciiTheme="minorHAnsi" w:hAnsiTheme="minorHAnsi" w:cstheme="minorHAnsi"/>
          <w:noProof/>
          <w:sz w:val="24"/>
        </w:rPr>
        <mc:AlternateContent>
          <mc:Choice Requires="wps">
            <w:drawing>
              <wp:anchor distT="0" distB="0" distL="114300" distR="114300" simplePos="0" relativeHeight="251658246" behindDoc="0" locked="0" layoutInCell="1" allowOverlap="1" wp14:anchorId="48E61EF9" wp14:editId="0EFC7607">
                <wp:simplePos x="0" y="0"/>
                <wp:positionH relativeFrom="column">
                  <wp:posOffset>76200</wp:posOffset>
                </wp:positionH>
                <wp:positionV relativeFrom="paragraph">
                  <wp:posOffset>86360</wp:posOffset>
                </wp:positionV>
                <wp:extent cx="4552950" cy="3136900"/>
                <wp:effectExtent l="0" t="0" r="19050" b="25400"/>
                <wp:wrapNone/>
                <wp:docPr id="6" name="Text Box 6"/>
                <wp:cNvGraphicFramePr/>
                <a:graphic xmlns:a="http://schemas.openxmlformats.org/drawingml/2006/main">
                  <a:graphicData uri="http://schemas.microsoft.com/office/word/2010/wordprocessingShape">
                    <wps:wsp>
                      <wps:cNvSpPr txBox="1"/>
                      <wps:spPr>
                        <a:xfrm>
                          <a:off x="0" y="0"/>
                          <a:ext cx="4552950" cy="3136900"/>
                        </a:xfrm>
                        <a:prstGeom prst="rect">
                          <a:avLst/>
                        </a:prstGeom>
                        <a:solidFill>
                          <a:schemeClr val="lt1"/>
                        </a:solidFill>
                        <a:ln w="6350">
                          <a:solidFill>
                            <a:prstClr val="black"/>
                          </a:solidFill>
                        </a:ln>
                      </wps:spPr>
                      <wps:txbx>
                        <w:txbxContent>
                          <w:p w:rsidR="00D843B9" w:rsidRDefault="00D843B9">
                            <w:r>
                              <w:rPr>
                                <w:noProof/>
                              </w:rPr>
                              <w:drawing>
                                <wp:inline distT="0" distB="0" distL="0" distR="0" wp14:anchorId="3036B4A9" wp14:editId="29659798">
                                  <wp:extent cx="4333875" cy="2978150"/>
                                  <wp:effectExtent l="19050" t="19050" r="28575" b="12700"/>
                                  <wp:docPr id="8" name="Picture 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7">
                                            <a:extLst>
                                              <a:ext uri="{28A0092B-C50C-407E-A947-70E740481C1C}">
                                                <a14:useLocalDpi xmlns:a14="http://schemas.microsoft.com/office/drawing/2010/main" val="0"/>
                                              </a:ext>
                                            </a:extLst>
                                          </a:blip>
                                          <a:stretch>
                                            <a:fillRect/>
                                          </a:stretch>
                                        </pic:blipFill>
                                        <pic:spPr>
                                          <a:xfrm>
                                            <a:off x="0" y="0"/>
                                            <a:ext cx="4333875" cy="2978150"/>
                                          </a:xfrm>
                                          <a:prstGeom prst="rect">
                                            <a:avLst/>
                                          </a:prstGeom>
                                          <a:ln w="12700">
                                            <a:solidFill>
                                              <a:schemeClr val="tx1"/>
                                            </a:solid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61EF9" id="Text Box 6" o:spid="_x0000_s1030" type="#_x0000_t202" style="position:absolute;margin-left:6pt;margin-top:6.8pt;width:358.5pt;height:247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" fillcolor="white [3201]" strokeweight=".5pt">
                <v:textbox>
                  <w:txbxContent>
                    <w:p w:rsidR="00D843B9" w:rsidRDefault="00D843B9">
                      <w:r>
                        <w:rPr>
                          <w:noProof/>
                        </w:rPr>
                        <w:drawing>
                          <wp:inline distT="0" distB="0" distL="0" distR="0" wp14:anchorId="3036B4A9" wp14:editId="29659798">
                            <wp:extent cx="4333875" cy="2978150"/>
                            <wp:effectExtent l="19050" t="19050" r="28575" b="12700"/>
                            <wp:docPr id="8" name="Picture 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7">
                                      <a:extLst>
                                        <a:ext uri="{28A0092B-C50C-407E-A947-70E740481C1C}">
                                          <a14:useLocalDpi xmlns:a14="http://schemas.microsoft.com/office/drawing/2010/main" val="0"/>
                                        </a:ext>
                                      </a:extLst>
                                    </a:blip>
                                    <a:stretch>
                                      <a:fillRect/>
                                    </a:stretch>
                                  </pic:blipFill>
                                  <pic:spPr>
                                    <a:xfrm>
                                      <a:off x="0" y="0"/>
                                      <a:ext cx="4333875" cy="2978150"/>
                                    </a:xfrm>
                                    <a:prstGeom prst="rect">
                                      <a:avLst/>
                                    </a:prstGeom>
                                    <a:ln w="12700">
                                      <a:solidFill>
                                        <a:schemeClr val="tx1"/>
                                      </a:solidFill>
                                    </a:ln>
                                  </pic:spPr>
                                </pic:pic>
                              </a:graphicData>
                            </a:graphic>
                          </wp:inline>
                        </w:drawing>
                      </w:r>
                    </w:p>
                  </w:txbxContent>
                </v:textbox>
              </v:shape>
            </w:pict>
          </mc:Fallback>
        </mc:AlternateContent>
      </w: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D843B9" w:rsidRDefault="00D843B9" w:rsidP="00A14D0D">
      <w:pPr>
        <w:spacing w:after="120" w:line="240" w:lineRule="auto"/>
        <w:jc w:val="left"/>
        <w:rPr>
          <w:rFonts w:asciiTheme="minorHAnsi" w:hAnsiTheme="minorHAnsi" w:cstheme="minorHAnsi"/>
          <w:sz w:val="24"/>
        </w:rPr>
      </w:pPr>
    </w:p>
    <w:p w:rsidR="00AF6A59" w:rsidRPr="007806F0" w:rsidRDefault="00AF6A59" w:rsidP="00A14D0D">
      <w:pPr>
        <w:pStyle w:val="Heading2"/>
        <w:spacing w:before="0" w:after="120" w:line="240" w:lineRule="auto"/>
        <w:rPr>
          <w:rFonts w:asciiTheme="minorHAnsi" w:hAnsiTheme="minorHAnsi" w:cstheme="minorHAnsi"/>
          <w:color w:val="000000" w:themeColor="text1"/>
        </w:rPr>
      </w:pPr>
      <w:bookmarkStart w:id="47" w:name="_Toc13771822"/>
      <w:bookmarkStart w:id="48" w:name="_Toc13771868"/>
      <w:bookmarkStart w:id="49" w:name="_Toc96589925"/>
      <w:r w:rsidRPr="007806F0">
        <w:rPr>
          <w:rFonts w:asciiTheme="minorHAnsi" w:hAnsiTheme="minorHAnsi" w:cstheme="minorHAnsi"/>
          <w:color w:val="000000" w:themeColor="text1"/>
        </w:rPr>
        <w:t>Continued Leadership Involvement</w:t>
      </w:r>
      <w:bookmarkEnd w:id="47"/>
      <w:bookmarkEnd w:id="48"/>
      <w:bookmarkEnd w:id="49"/>
    </w:p>
    <w:p w:rsidR="00AF6A59" w:rsidRPr="00EF20B8" w:rsidRDefault="00AF6A59" w:rsidP="00A14D0D">
      <w:pPr>
        <w:spacing w:after="120" w:line="240" w:lineRule="auto"/>
        <w:jc w:val="left"/>
        <w:rPr>
          <w:rFonts w:asciiTheme="minorHAnsi" w:hAnsiTheme="minorHAnsi" w:cstheme="minorHAnsi"/>
          <w:sz w:val="24"/>
        </w:rPr>
      </w:pPr>
      <w:r w:rsidRPr="00EF20B8">
        <w:rPr>
          <w:rFonts w:asciiTheme="minorHAnsi" w:hAnsiTheme="minorHAnsi" w:cstheme="minorHAnsi"/>
          <w:sz w:val="24"/>
        </w:rPr>
        <w:t>As the program</w:t>
      </w:r>
      <w:r w:rsidR="00AA18B6" w:rsidRPr="00EF20B8">
        <w:rPr>
          <w:rFonts w:asciiTheme="minorHAnsi" w:hAnsiTheme="minorHAnsi" w:cstheme="minorHAnsi"/>
          <w:sz w:val="24"/>
        </w:rPr>
        <w:t>me</w:t>
      </w:r>
      <w:r w:rsidRPr="00EF20B8">
        <w:rPr>
          <w:rFonts w:asciiTheme="minorHAnsi" w:hAnsiTheme="minorHAnsi" w:cstheme="minorHAnsi"/>
          <w:sz w:val="24"/>
        </w:rPr>
        <w:t xml:space="preserve"> </w:t>
      </w:r>
      <w:r w:rsidR="00070116">
        <w:rPr>
          <w:rFonts w:asciiTheme="minorHAnsi" w:hAnsiTheme="minorHAnsi" w:cstheme="minorHAnsi"/>
          <w:sz w:val="24"/>
        </w:rPr>
        <w:t xml:space="preserve">or project </w:t>
      </w:r>
      <w:r w:rsidRPr="00EF20B8">
        <w:rPr>
          <w:rFonts w:asciiTheme="minorHAnsi" w:hAnsiTheme="minorHAnsi" w:cstheme="minorHAnsi"/>
          <w:sz w:val="24"/>
        </w:rPr>
        <w:t xml:space="preserve">progresses, insights from the resistance management activities </w:t>
      </w:r>
      <w:r w:rsidR="00070116">
        <w:rPr>
          <w:rFonts w:asciiTheme="minorHAnsi" w:hAnsiTheme="minorHAnsi" w:cstheme="minorHAnsi"/>
          <w:sz w:val="24"/>
        </w:rPr>
        <w:t>should</w:t>
      </w:r>
      <w:r w:rsidRPr="00EF20B8">
        <w:rPr>
          <w:rFonts w:asciiTheme="minorHAnsi" w:hAnsiTheme="minorHAnsi" w:cstheme="minorHAnsi"/>
          <w:sz w:val="24"/>
        </w:rPr>
        <w:t xml:space="preserve"> be shared with leadership during project-wide updates (</w:t>
      </w:r>
      <w:r w:rsidR="006E0668" w:rsidRPr="00EF20B8">
        <w:rPr>
          <w:rFonts w:asciiTheme="minorHAnsi" w:hAnsiTheme="minorHAnsi" w:cstheme="minorHAnsi"/>
          <w:sz w:val="24"/>
        </w:rPr>
        <w:t>e.g.,</w:t>
      </w:r>
      <w:r w:rsidRPr="00EF20B8">
        <w:rPr>
          <w:rFonts w:asciiTheme="minorHAnsi" w:hAnsiTheme="minorHAnsi" w:cstheme="minorHAnsi"/>
          <w:sz w:val="24"/>
        </w:rPr>
        <w:t xml:space="preserve"> Phase kick-off, Executive Steering Committee Meeting, etc.). If a situation arises where urgent action is required, the OCM team </w:t>
      </w:r>
      <w:r w:rsidR="00070116">
        <w:rPr>
          <w:rFonts w:asciiTheme="minorHAnsi" w:hAnsiTheme="minorHAnsi" w:cstheme="minorHAnsi"/>
          <w:sz w:val="24"/>
        </w:rPr>
        <w:t>should</w:t>
      </w:r>
      <w:r w:rsidR="00070116" w:rsidRPr="00EF20B8">
        <w:rPr>
          <w:rFonts w:asciiTheme="minorHAnsi" w:hAnsiTheme="minorHAnsi" w:cstheme="minorHAnsi"/>
          <w:sz w:val="24"/>
        </w:rPr>
        <w:t xml:space="preserve"> </w:t>
      </w:r>
      <w:r w:rsidRPr="00EF20B8">
        <w:rPr>
          <w:rFonts w:asciiTheme="minorHAnsi" w:hAnsiTheme="minorHAnsi" w:cstheme="minorHAnsi"/>
          <w:sz w:val="24"/>
        </w:rPr>
        <w:t xml:space="preserve">consult with the business lead directly. Only engaged and active leaders </w:t>
      </w:r>
      <w:r w:rsidR="00070116">
        <w:rPr>
          <w:rFonts w:asciiTheme="minorHAnsi" w:hAnsiTheme="minorHAnsi" w:cstheme="minorHAnsi"/>
          <w:sz w:val="24"/>
        </w:rPr>
        <w:t>should</w:t>
      </w:r>
      <w:r w:rsidR="00070116" w:rsidRPr="00EF20B8">
        <w:rPr>
          <w:rFonts w:asciiTheme="minorHAnsi" w:hAnsiTheme="minorHAnsi" w:cstheme="minorHAnsi"/>
          <w:sz w:val="24"/>
        </w:rPr>
        <w:t xml:space="preserve"> </w:t>
      </w:r>
      <w:r w:rsidRPr="00EF20B8">
        <w:rPr>
          <w:rFonts w:asciiTheme="minorHAnsi" w:hAnsiTheme="minorHAnsi" w:cstheme="minorHAnsi"/>
          <w:sz w:val="24"/>
        </w:rPr>
        <w:t xml:space="preserve">be leveraged to proactively address resistance.  </w:t>
      </w:r>
    </w:p>
    <w:bookmarkEnd w:id="5"/>
    <w:bookmarkEnd w:id="46"/>
    <w:p w:rsidR="00AF6A59" w:rsidRPr="007806F0" w:rsidRDefault="00AF6A59" w:rsidP="007806F0">
      <w:pPr>
        <w:jc w:val="left"/>
        <w:rPr>
          <w:rFonts w:asciiTheme="minorHAnsi" w:hAnsiTheme="minorHAnsi" w:cstheme="minorHAnsi"/>
          <w:szCs w:val="22"/>
        </w:rPr>
      </w:pPr>
    </w:p>
    <w:sectPr w:rsidR="00AF6A59" w:rsidRPr="007806F0" w:rsidSect="00FD2B6F">
      <w:headerReference w:type="default" r:id="rId18"/>
      <w:footerReference w:type="default" r:id="rId19"/>
      <w:headerReference w:type="first" r:id="rId20"/>
      <w:pgSz w:w="12240" w:h="15840" w:code="1"/>
      <w:pgMar w:top="1886" w:right="1440" w:bottom="1714" w:left="1440" w:header="706"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766E" w:rsidRDefault="00B1766E" w:rsidP="00835F2C">
      <w:r>
        <w:separator/>
      </w:r>
    </w:p>
  </w:endnote>
  <w:endnote w:type="continuationSeparator" w:id="0">
    <w:p w:rsidR="00B1766E" w:rsidRDefault="00B1766E" w:rsidP="00835F2C">
      <w:r>
        <w:continuationSeparator/>
      </w:r>
    </w:p>
  </w:endnote>
  <w:endnote w:type="continuationNotice" w:id="1">
    <w:p w:rsidR="00B1766E" w:rsidRDefault="00B176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w:altName w:val="Cambria"/>
    <w:panose1 w:val="00000000000000000000"/>
    <w:charset w:val="00"/>
    <w:family w:val="roman"/>
    <w:notTrueType/>
    <w:pitch w:val="default"/>
  </w:font>
  <w:font w:name="EYInterstate">
    <w:panose1 w:val="02000503020000020004"/>
    <w:charset w:val="00"/>
    <w:family w:val="auto"/>
    <w:pitch w:val="variable"/>
    <w:sig w:usb0="800002AF" w:usb1="5000204A"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EYInterstate Light">
    <w:panose1 w:val="0200050600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489021"/>
      <w:docPartObj>
        <w:docPartGallery w:val="Page Numbers (Bottom of Page)"/>
        <w:docPartUnique/>
      </w:docPartObj>
    </w:sdtPr>
    <w:sdtEndPr/>
    <w:sdtContent>
      <w:p w:rsidR="00D843B9" w:rsidRDefault="00D843B9">
        <w:pPr>
          <w:pStyle w:val="Footer"/>
          <w:jc w:val="right"/>
        </w:pPr>
        <w:r>
          <w:t xml:space="preserve"> | </w:t>
        </w: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r>
          <w:t xml:space="preserve"> </w:t>
        </w:r>
      </w:p>
    </w:sdtContent>
  </w:sdt>
  <w:p w:rsidR="00D843B9" w:rsidRDefault="00D84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766E" w:rsidRDefault="00B1766E" w:rsidP="00835F2C">
      <w:r>
        <w:separator/>
      </w:r>
    </w:p>
  </w:footnote>
  <w:footnote w:type="continuationSeparator" w:id="0">
    <w:p w:rsidR="00B1766E" w:rsidRDefault="00B1766E" w:rsidP="00835F2C">
      <w:r>
        <w:continuationSeparator/>
      </w:r>
    </w:p>
  </w:footnote>
  <w:footnote w:type="continuationNotice" w:id="1">
    <w:p w:rsidR="00B1766E" w:rsidRDefault="00B1766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3B9" w:rsidRDefault="00D843B9" w:rsidP="00266F9E">
    <w:pPr>
      <w:pStyle w:val="Header"/>
      <w:pBdr>
        <w:bottom w:val="single" w:sz="4" w:space="1" w:color="auto"/>
      </w:pBdr>
      <w:tabs>
        <w:tab w:val="clear" w:pos="9360"/>
        <w:tab w:val="right" w:pos="9792"/>
      </w:tabs>
      <w:rPr>
        <w:noProof/>
        <w:sz w:val="20"/>
        <w:lang w:eastAsia="en-JM"/>
      </w:rPr>
    </w:pPr>
    <w:r w:rsidRPr="00266F9E">
      <w:rPr>
        <w:noProof/>
        <w:color w:val="2B579A"/>
        <w:sz w:val="20"/>
        <w:shd w:val="clear" w:color="auto" w:fill="E6E6E6"/>
        <w:lang w:eastAsia="en-JM"/>
      </w:rPr>
      <w:drawing>
        <wp:anchor distT="0" distB="0" distL="114300" distR="114300" simplePos="0" relativeHeight="251658241" behindDoc="1" locked="0" layoutInCell="1" allowOverlap="1" wp14:anchorId="2A19046A" wp14:editId="1CCB2D6D">
          <wp:simplePos x="0" y="0"/>
          <wp:positionH relativeFrom="margin">
            <wp:posOffset>5040283</wp:posOffset>
          </wp:positionH>
          <wp:positionV relativeFrom="margin">
            <wp:posOffset>-1095375</wp:posOffset>
          </wp:positionV>
          <wp:extent cx="896112" cy="512064"/>
          <wp:effectExtent l="0" t="0" r="0" b="2540"/>
          <wp:wrapNone/>
          <wp:docPr id="26" name="Picture 26" descr="C:\Users\Richard\Dropbox\Public Sector Transformation\TIU logo final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Dropbox\Public Sector Transformation\TIU logo final_colou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6112" cy="512064"/>
                  </a:xfrm>
                  <a:prstGeom prst="rect">
                    <a:avLst/>
                  </a:prstGeom>
                </pic:spPr>
              </pic:pic>
            </a:graphicData>
          </a:graphic>
          <wp14:sizeRelH relativeFrom="margin">
            <wp14:pctWidth>0</wp14:pctWidth>
          </wp14:sizeRelH>
          <wp14:sizeRelV relativeFrom="margin">
            <wp14:pctHeight>0</wp14:pctHeight>
          </wp14:sizeRelV>
        </wp:anchor>
      </w:drawing>
    </w:r>
  </w:p>
  <w:p w:rsidR="00D843B9" w:rsidRPr="00B65A35" w:rsidRDefault="00D843B9" w:rsidP="00266F9E">
    <w:pPr>
      <w:pStyle w:val="Header"/>
      <w:pBdr>
        <w:bottom w:val="single" w:sz="4" w:space="1" w:color="auto"/>
      </w:pBdr>
      <w:tabs>
        <w:tab w:val="clear" w:pos="9360"/>
        <w:tab w:val="right" w:pos="9792"/>
      </w:tabs>
      <w:rPr>
        <w:sz w:val="20"/>
        <w:szCs w:val="20"/>
      </w:rPr>
    </w:pPr>
  </w:p>
  <w:p w:rsidR="00D843B9" w:rsidRPr="00266F9E" w:rsidRDefault="00D843B9" w:rsidP="00266F9E">
    <w:pPr>
      <w:pStyle w:val="Header"/>
      <w:pBdr>
        <w:bottom w:val="single" w:sz="4" w:space="1" w:color="auto"/>
      </w:pBdr>
      <w:tabs>
        <w:tab w:val="clear" w:pos="9360"/>
        <w:tab w:val="right" w:pos="9792"/>
      </w:tabs>
      <w:rPr>
        <w:sz w:val="20"/>
        <w:szCs w:val="20"/>
      </w:rPr>
    </w:pPr>
    <w:r>
      <w:rPr>
        <w:sz w:val="20"/>
        <w:szCs w:val="20"/>
      </w:rPr>
      <w:tab/>
    </w:r>
    <w:r w:rsidRPr="00266F9E">
      <w:rPr>
        <w:sz w:val="20"/>
        <w:szCs w:val="20"/>
      </w:rPr>
      <w:tab/>
    </w:r>
  </w:p>
  <w:p w:rsidR="00D843B9" w:rsidRDefault="00D843B9"/>
  <w:p w:rsidR="00D843B9" w:rsidRDefault="00D843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3B9" w:rsidRDefault="00D843B9">
    <w:pPr>
      <w:pStyle w:val="Header"/>
    </w:pPr>
    <w:r>
      <w:rPr>
        <w:noProof/>
        <w:color w:val="2B579A"/>
        <w:lang w:eastAsia="en-JM"/>
      </w:rPr>
      <mc:AlternateContent>
        <mc:Choice Requires="wps">
          <w:drawing>
            <wp:anchor distT="0" distB="0" distL="114300" distR="114300" simplePos="0" relativeHeight="251658242" behindDoc="0" locked="0" layoutInCell="1" allowOverlap="1" wp14:anchorId="0F371B45" wp14:editId="17EC43A0">
              <wp:simplePos x="0" y="0"/>
              <wp:positionH relativeFrom="page">
                <wp:align>left</wp:align>
              </wp:positionH>
              <wp:positionV relativeFrom="paragraph">
                <wp:posOffset>-295910</wp:posOffset>
              </wp:positionV>
              <wp:extent cx="3406140" cy="10096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406140" cy="1009650"/>
                      </a:xfrm>
                      <a:prstGeom prst="rect">
                        <a:avLst/>
                      </a:prstGeom>
                      <a:solidFill>
                        <a:srgbClr val="792989"/>
                      </a:solidFill>
                      <a:ln w="6350">
                        <a:noFill/>
                      </a:ln>
                    </wps:spPr>
                    <wps:txbx>
                      <w:txbxContent>
                        <w:p w:rsidR="00D843B9" w:rsidRPr="00015A88" w:rsidRDefault="00D843B9">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371B45" id="_x0000_t202" coordsize="21600,21600" o:spt="202" path="m,l,21600r21600,l21600,xe">
              <v:stroke joinstyle="miter"/>
              <v:path gradientshapeok="t" o:connecttype="rect"/>
            </v:shapetype>
            <v:shape id="Text Box 3" o:spid="_x0000_s1031" type="#_x0000_t202" style="position:absolute;left:0;text-align:left;margin-left:0;margin-top:-23.3pt;width:268.2pt;height:79.5pt;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" fillcolor="#792989" stroked="f" strokeweight=".5pt">
              <v:textbox>
                <w:txbxContent>
                  <w:p w:rsidR="00D843B9" w:rsidRPr="00015A88" w:rsidRDefault="00D843B9">
                    <w:pPr>
                      <w:rPr>
                        <w:color w:val="FFFFFF" w:themeColor="background1"/>
                      </w:rPr>
                    </w:pPr>
                  </w:p>
                </w:txbxContent>
              </v:textbox>
              <w10:wrap anchorx="page"/>
            </v:shape>
          </w:pict>
        </mc:Fallback>
      </mc:AlternateContent>
    </w:r>
    <w:r>
      <w:rPr>
        <w:noProof/>
        <w:color w:val="2B579A"/>
        <w:shd w:val="clear" w:color="auto" w:fill="E6E6E6"/>
        <w:lang w:eastAsia="en-JM"/>
      </w:rPr>
      <w:drawing>
        <wp:anchor distT="0" distB="0" distL="114300" distR="114300" simplePos="0" relativeHeight="251658240" behindDoc="1" locked="0" layoutInCell="1" allowOverlap="1" wp14:anchorId="399A7D0C" wp14:editId="0E4AA682">
          <wp:simplePos x="0" y="0"/>
          <wp:positionH relativeFrom="page">
            <wp:align>left</wp:align>
          </wp:positionH>
          <wp:positionV relativeFrom="paragraph">
            <wp:posOffset>-438785</wp:posOffset>
          </wp:positionV>
          <wp:extent cx="7772400" cy="122491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U_Letterhead_Feb2019top.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224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1C35"/>
    <w:multiLevelType w:val="hybridMultilevel"/>
    <w:tmpl w:val="8B6ADABE"/>
    <w:lvl w:ilvl="0" w:tplc="04090005">
      <w:start w:val="1"/>
      <w:numFmt w:val="bullet"/>
      <w:lvlText w:val=""/>
      <w:lvlJc w:val="left"/>
      <w:pPr>
        <w:ind w:left="720" w:hanging="360"/>
      </w:pPr>
      <w:rPr>
        <w:rFonts w:ascii="Wingdings" w:hAnsi="Wingdings"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E2242"/>
    <w:multiLevelType w:val="hybridMultilevel"/>
    <w:tmpl w:val="08143366"/>
    <w:lvl w:ilvl="0" w:tplc="04090005">
      <w:start w:val="1"/>
      <w:numFmt w:val="bullet"/>
      <w:lvlText w:val=""/>
      <w:lvlJc w:val="left"/>
      <w:pPr>
        <w:ind w:left="1080" w:hanging="360"/>
      </w:pPr>
      <w:rPr>
        <w:rFonts w:ascii="Wingdings" w:hAnsi="Wingdings" w:hint="default"/>
        <w:sz w:val="18"/>
        <w:u w:color="84359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3F6819"/>
    <w:multiLevelType w:val="hybridMultilevel"/>
    <w:tmpl w:val="C5CCD3E0"/>
    <w:lvl w:ilvl="0" w:tplc="279E6466">
      <w:start w:val="1"/>
      <w:numFmt w:val="lowerLetter"/>
      <w:lvlText w:val="%1."/>
      <w:lvlJc w:val="left"/>
      <w:pPr>
        <w:ind w:left="1440" w:hanging="360"/>
      </w:pPr>
      <w:rPr>
        <w:b w:val="0"/>
      </w:rPr>
    </w:lvl>
    <w:lvl w:ilvl="1" w:tplc="D1D68AAC">
      <w:numFmt w:val="bullet"/>
      <w:lvlText w:val="•"/>
      <w:lvlJc w:val="left"/>
      <w:pPr>
        <w:ind w:left="2160" w:hanging="360"/>
      </w:pPr>
      <w:rPr>
        <w:rFonts w:ascii="Futura" w:eastAsia="Times New Roman" w:hAnsi="Futura" w:cs="Times New Roman"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E75283C"/>
    <w:multiLevelType w:val="hybridMultilevel"/>
    <w:tmpl w:val="9A5C40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997116"/>
    <w:multiLevelType w:val="hybridMultilevel"/>
    <w:tmpl w:val="5CE8C0B0"/>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2C045961"/>
    <w:multiLevelType w:val="hybridMultilevel"/>
    <w:tmpl w:val="AFD06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B402B"/>
    <w:multiLevelType w:val="hybridMultilevel"/>
    <w:tmpl w:val="04800F60"/>
    <w:lvl w:ilvl="0" w:tplc="04090005">
      <w:start w:val="1"/>
      <w:numFmt w:val="bullet"/>
      <w:lvlText w:val=""/>
      <w:lvlJc w:val="left"/>
      <w:pPr>
        <w:ind w:left="720" w:hanging="360"/>
      </w:pPr>
      <w:rPr>
        <w:rFonts w:ascii="Wingdings" w:hAnsi="Wingdings"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D60822"/>
    <w:multiLevelType w:val="hybridMultilevel"/>
    <w:tmpl w:val="607CD190"/>
    <w:lvl w:ilvl="0" w:tplc="47FCFB46">
      <w:start w:val="1"/>
      <w:numFmt w:val="decimal"/>
      <w:lvlText w:val="%1."/>
      <w:lvlJc w:val="left"/>
      <w:pPr>
        <w:ind w:left="720" w:hanging="360"/>
      </w:pPr>
      <w:rPr>
        <w:b w:val="0"/>
      </w:rPr>
    </w:lvl>
    <w:lvl w:ilvl="1" w:tplc="279E646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4D6160"/>
    <w:multiLevelType w:val="hybridMultilevel"/>
    <w:tmpl w:val="BCC0960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B815642"/>
    <w:multiLevelType w:val="hybridMultilevel"/>
    <w:tmpl w:val="6A64DAA4"/>
    <w:lvl w:ilvl="0" w:tplc="0C80E37C">
      <w:start w:val="1"/>
      <w:numFmt w:val="bullet"/>
      <w:pStyle w:val="EYBodyBullet"/>
      <w:lvlText w:val="•"/>
      <w:lvlJc w:val="left"/>
      <w:pPr>
        <w:tabs>
          <w:tab w:val="num" w:pos="1260"/>
        </w:tabs>
        <w:ind w:left="1260" w:hanging="360"/>
      </w:pPr>
      <w:rPr>
        <w:rFonts w:ascii="EYInterstate" w:hAnsi="EYInterstate" w:hint="default"/>
        <w:color w:val="808080"/>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50AA4147"/>
    <w:multiLevelType w:val="hybridMultilevel"/>
    <w:tmpl w:val="17ECF9E2"/>
    <w:lvl w:ilvl="0" w:tplc="04090005">
      <w:start w:val="1"/>
      <w:numFmt w:val="bullet"/>
      <w:lvlText w:val=""/>
      <w:lvlJc w:val="left"/>
      <w:pPr>
        <w:ind w:left="720" w:hanging="360"/>
      </w:pPr>
      <w:rPr>
        <w:rFonts w:ascii="Wingdings" w:hAnsi="Wingdings" w:hint="default"/>
      </w:rPr>
    </w:lvl>
    <w:lvl w:ilvl="1" w:tplc="DC6E20D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A4F7D"/>
    <w:multiLevelType w:val="hybridMultilevel"/>
    <w:tmpl w:val="7C1A5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6902D2"/>
    <w:multiLevelType w:val="hybridMultilevel"/>
    <w:tmpl w:val="AA3EA3BE"/>
    <w:lvl w:ilvl="0" w:tplc="1B4A6E00">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12DA6"/>
    <w:multiLevelType w:val="hybridMultilevel"/>
    <w:tmpl w:val="7674AB54"/>
    <w:lvl w:ilvl="0" w:tplc="A81021C0">
      <w:numFmt w:val="bullet"/>
      <w:pStyle w:val="EYTableBullet"/>
      <w:lvlText w:val="•"/>
      <w:lvlJc w:val="left"/>
      <w:pPr>
        <w:ind w:left="720" w:hanging="360"/>
      </w:pPr>
      <w:rPr>
        <w:rFonts w:ascii="Arial" w:hAnsi="Arial" w:hint="default"/>
        <w:color w:val="808080"/>
        <w:sz w:val="18"/>
        <w:u w:color="84359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A7A8A"/>
    <w:multiLevelType w:val="hybridMultilevel"/>
    <w:tmpl w:val="AF6EB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F65A23"/>
    <w:multiLevelType w:val="hybridMultilevel"/>
    <w:tmpl w:val="8CB0A1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F45314"/>
    <w:multiLevelType w:val="hybridMultilevel"/>
    <w:tmpl w:val="6D68A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A7D9F"/>
    <w:multiLevelType w:val="hybridMultilevel"/>
    <w:tmpl w:val="33B2B4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14"/>
  </w:num>
  <w:num w:numId="5">
    <w:abstractNumId w:val="7"/>
  </w:num>
  <w:num w:numId="6">
    <w:abstractNumId w:val="17"/>
  </w:num>
  <w:num w:numId="7">
    <w:abstractNumId w:val="8"/>
  </w:num>
  <w:num w:numId="8">
    <w:abstractNumId w:val="12"/>
  </w:num>
  <w:num w:numId="9">
    <w:abstractNumId w:val="4"/>
  </w:num>
  <w:num w:numId="10">
    <w:abstractNumId w:val="16"/>
  </w:num>
  <w:num w:numId="11">
    <w:abstractNumId w:val="5"/>
  </w:num>
  <w:num w:numId="12">
    <w:abstractNumId w:val="1"/>
  </w:num>
  <w:num w:numId="13">
    <w:abstractNumId w:val="6"/>
  </w:num>
  <w:num w:numId="14">
    <w:abstractNumId w:val="0"/>
  </w:num>
  <w:num w:numId="15">
    <w:abstractNumId w:val="10"/>
  </w:num>
  <w:num w:numId="16">
    <w:abstractNumId w:val="3"/>
  </w:num>
  <w:num w:numId="17">
    <w:abstractNumId w:val="15"/>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9F"/>
    <w:rsid w:val="00010356"/>
    <w:rsid w:val="00011970"/>
    <w:rsid w:val="00015A88"/>
    <w:rsid w:val="00017EFB"/>
    <w:rsid w:val="00020F6C"/>
    <w:rsid w:val="00035703"/>
    <w:rsid w:val="000367C7"/>
    <w:rsid w:val="00045384"/>
    <w:rsid w:val="00045409"/>
    <w:rsid w:val="0004743F"/>
    <w:rsid w:val="0005331C"/>
    <w:rsid w:val="00060709"/>
    <w:rsid w:val="00062C19"/>
    <w:rsid w:val="00063A05"/>
    <w:rsid w:val="00070116"/>
    <w:rsid w:val="0007107B"/>
    <w:rsid w:val="00072E23"/>
    <w:rsid w:val="00075AC6"/>
    <w:rsid w:val="00081DE1"/>
    <w:rsid w:val="000826D3"/>
    <w:rsid w:val="00082BB7"/>
    <w:rsid w:val="0008316C"/>
    <w:rsid w:val="00091391"/>
    <w:rsid w:val="000943F4"/>
    <w:rsid w:val="00095B5C"/>
    <w:rsid w:val="000A3456"/>
    <w:rsid w:val="000A41A1"/>
    <w:rsid w:val="000C185C"/>
    <w:rsid w:val="000C3BA3"/>
    <w:rsid w:val="000D1BC1"/>
    <w:rsid w:val="000D31BD"/>
    <w:rsid w:val="000D4787"/>
    <w:rsid w:val="000D7435"/>
    <w:rsid w:val="000E00BC"/>
    <w:rsid w:val="00100BED"/>
    <w:rsid w:val="00105F6F"/>
    <w:rsid w:val="00106702"/>
    <w:rsid w:val="0010756A"/>
    <w:rsid w:val="001132C7"/>
    <w:rsid w:val="00116A5F"/>
    <w:rsid w:val="001341FC"/>
    <w:rsid w:val="00134568"/>
    <w:rsid w:val="001405F2"/>
    <w:rsid w:val="00140934"/>
    <w:rsid w:val="00142F31"/>
    <w:rsid w:val="00146C46"/>
    <w:rsid w:val="00153939"/>
    <w:rsid w:val="00153B70"/>
    <w:rsid w:val="00157576"/>
    <w:rsid w:val="001610F9"/>
    <w:rsid w:val="0016688D"/>
    <w:rsid w:val="00167E77"/>
    <w:rsid w:val="00185A1F"/>
    <w:rsid w:val="0019320F"/>
    <w:rsid w:val="001A184C"/>
    <w:rsid w:val="001B0C56"/>
    <w:rsid w:val="001B6A49"/>
    <w:rsid w:val="001C0BD4"/>
    <w:rsid w:val="001C23E5"/>
    <w:rsid w:val="001C259C"/>
    <w:rsid w:val="001C4655"/>
    <w:rsid w:val="001C5497"/>
    <w:rsid w:val="001C76A5"/>
    <w:rsid w:val="001D1FB4"/>
    <w:rsid w:val="001D2AD6"/>
    <w:rsid w:val="001D4C8E"/>
    <w:rsid w:val="001D5D52"/>
    <w:rsid w:val="001E079B"/>
    <w:rsid w:val="001F3953"/>
    <w:rsid w:val="001F578A"/>
    <w:rsid w:val="002024B9"/>
    <w:rsid w:val="002176D8"/>
    <w:rsid w:val="0022244F"/>
    <w:rsid w:val="00233DA1"/>
    <w:rsid w:val="002429FC"/>
    <w:rsid w:val="00242CD5"/>
    <w:rsid w:val="00243609"/>
    <w:rsid w:val="00246AA4"/>
    <w:rsid w:val="00247E06"/>
    <w:rsid w:val="002569A4"/>
    <w:rsid w:val="00266F9E"/>
    <w:rsid w:val="00270ACF"/>
    <w:rsid w:val="0027530C"/>
    <w:rsid w:val="002803AF"/>
    <w:rsid w:val="0029371D"/>
    <w:rsid w:val="002941F1"/>
    <w:rsid w:val="002B187C"/>
    <w:rsid w:val="002B614A"/>
    <w:rsid w:val="002B64E0"/>
    <w:rsid w:val="002C7BC4"/>
    <w:rsid w:val="002E0598"/>
    <w:rsid w:val="002E0802"/>
    <w:rsid w:val="002F2D17"/>
    <w:rsid w:val="00303005"/>
    <w:rsid w:val="0030469F"/>
    <w:rsid w:val="00305AB0"/>
    <w:rsid w:val="00306D8B"/>
    <w:rsid w:val="003075D5"/>
    <w:rsid w:val="00311F06"/>
    <w:rsid w:val="003122A6"/>
    <w:rsid w:val="00313A82"/>
    <w:rsid w:val="00313A97"/>
    <w:rsid w:val="00325649"/>
    <w:rsid w:val="00326177"/>
    <w:rsid w:val="00332A65"/>
    <w:rsid w:val="00335F15"/>
    <w:rsid w:val="00347941"/>
    <w:rsid w:val="00350B58"/>
    <w:rsid w:val="0035131A"/>
    <w:rsid w:val="00352E7B"/>
    <w:rsid w:val="00356E7E"/>
    <w:rsid w:val="00366295"/>
    <w:rsid w:val="003724AD"/>
    <w:rsid w:val="003732E9"/>
    <w:rsid w:val="00374FEA"/>
    <w:rsid w:val="00394574"/>
    <w:rsid w:val="003A02CC"/>
    <w:rsid w:val="003D439D"/>
    <w:rsid w:val="003F01E6"/>
    <w:rsid w:val="003F1B2C"/>
    <w:rsid w:val="003F55B5"/>
    <w:rsid w:val="003F5906"/>
    <w:rsid w:val="00402BC6"/>
    <w:rsid w:val="004111B5"/>
    <w:rsid w:val="004112AC"/>
    <w:rsid w:val="00411FE3"/>
    <w:rsid w:val="0041263A"/>
    <w:rsid w:val="00415857"/>
    <w:rsid w:val="004169F9"/>
    <w:rsid w:val="00422476"/>
    <w:rsid w:val="00431077"/>
    <w:rsid w:val="00432E55"/>
    <w:rsid w:val="00433B94"/>
    <w:rsid w:val="00440612"/>
    <w:rsid w:val="0044153B"/>
    <w:rsid w:val="0044412A"/>
    <w:rsid w:val="004442C8"/>
    <w:rsid w:val="00456461"/>
    <w:rsid w:val="0046024F"/>
    <w:rsid w:val="00464918"/>
    <w:rsid w:val="004828B6"/>
    <w:rsid w:val="00483BC0"/>
    <w:rsid w:val="004905C5"/>
    <w:rsid w:val="004A0819"/>
    <w:rsid w:val="004B4F28"/>
    <w:rsid w:val="004B7DE5"/>
    <w:rsid w:val="004C08BA"/>
    <w:rsid w:val="004D05FF"/>
    <w:rsid w:val="004D1795"/>
    <w:rsid w:val="004D7CFE"/>
    <w:rsid w:val="004F3636"/>
    <w:rsid w:val="004F6D3E"/>
    <w:rsid w:val="00506AA8"/>
    <w:rsid w:val="005107F3"/>
    <w:rsid w:val="005154E7"/>
    <w:rsid w:val="0051585D"/>
    <w:rsid w:val="00516E7C"/>
    <w:rsid w:val="00526C0B"/>
    <w:rsid w:val="005430B2"/>
    <w:rsid w:val="00545888"/>
    <w:rsid w:val="00547862"/>
    <w:rsid w:val="005516D2"/>
    <w:rsid w:val="0056777F"/>
    <w:rsid w:val="0056789C"/>
    <w:rsid w:val="0057328F"/>
    <w:rsid w:val="00574C92"/>
    <w:rsid w:val="0057666A"/>
    <w:rsid w:val="00576709"/>
    <w:rsid w:val="0059137F"/>
    <w:rsid w:val="0059487E"/>
    <w:rsid w:val="005A303D"/>
    <w:rsid w:val="005A64F7"/>
    <w:rsid w:val="005A66A8"/>
    <w:rsid w:val="005A6D12"/>
    <w:rsid w:val="005C3F8D"/>
    <w:rsid w:val="005C4AC3"/>
    <w:rsid w:val="005D013A"/>
    <w:rsid w:val="005D72BA"/>
    <w:rsid w:val="005D7ACB"/>
    <w:rsid w:val="005E394F"/>
    <w:rsid w:val="005E49C8"/>
    <w:rsid w:val="005E74BB"/>
    <w:rsid w:val="005F05DD"/>
    <w:rsid w:val="005F47C5"/>
    <w:rsid w:val="005F48FE"/>
    <w:rsid w:val="00600B09"/>
    <w:rsid w:val="00601242"/>
    <w:rsid w:val="00610610"/>
    <w:rsid w:val="006118BF"/>
    <w:rsid w:val="00611F23"/>
    <w:rsid w:val="0061297C"/>
    <w:rsid w:val="00615FF7"/>
    <w:rsid w:val="006211D5"/>
    <w:rsid w:val="00624ADE"/>
    <w:rsid w:val="006250DD"/>
    <w:rsid w:val="0063172C"/>
    <w:rsid w:val="00635DBD"/>
    <w:rsid w:val="0063668B"/>
    <w:rsid w:val="00652409"/>
    <w:rsid w:val="00654D69"/>
    <w:rsid w:val="00657CD4"/>
    <w:rsid w:val="00664CB4"/>
    <w:rsid w:val="00666812"/>
    <w:rsid w:val="00680A76"/>
    <w:rsid w:val="00685E11"/>
    <w:rsid w:val="0069653F"/>
    <w:rsid w:val="006A780D"/>
    <w:rsid w:val="006C0E8B"/>
    <w:rsid w:val="006D2467"/>
    <w:rsid w:val="006D7423"/>
    <w:rsid w:val="006E0668"/>
    <w:rsid w:val="006F25EE"/>
    <w:rsid w:val="00706770"/>
    <w:rsid w:val="00716591"/>
    <w:rsid w:val="00717109"/>
    <w:rsid w:val="007171A8"/>
    <w:rsid w:val="00724294"/>
    <w:rsid w:val="00735E48"/>
    <w:rsid w:val="00747C55"/>
    <w:rsid w:val="00751965"/>
    <w:rsid w:val="007570E9"/>
    <w:rsid w:val="007633D4"/>
    <w:rsid w:val="00766928"/>
    <w:rsid w:val="007776AB"/>
    <w:rsid w:val="007806F0"/>
    <w:rsid w:val="00787CEC"/>
    <w:rsid w:val="00790C7D"/>
    <w:rsid w:val="00794A4C"/>
    <w:rsid w:val="00795CB1"/>
    <w:rsid w:val="00795CF7"/>
    <w:rsid w:val="007B510E"/>
    <w:rsid w:val="007C64EC"/>
    <w:rsid w:val="007D1ADB"/>
    <w:rsid w:val="007E4D39"/>
    <w:rsid w:val="007F5D9A"/>
    <w:rsid w:val="007F7CE7"/>
    <w:rsid w:val="0080032B"/>
    <w:rsid w:val="008019EE"/>
    <w:rsid w:val="00803854"/>
    <w:rsid w:val="00803A1C"/>
    <w:rsid w:val="00805411"/>
    <w:rsid w:val="00811822"/>
    <w:rsid w:val="008129BB"/>
    <w:rsid w:val="008141AE"/>
    <w:rsid w:val="00820DB3"/>
    <w:rsid w:val="00823E77"/>
    <w:rsid w:val="00824C7E"/>
    <w:rsid w:val="00831DC6"/>
    <w:rsid w:val="0083379F"/>
    <w:rsid w:val="00834EA8"/>
    <w:rsid w:val="00835F2C"/>
    <w:rsid w:val="00841BD9"/>
    <w:rsid w:val="00844529"/>
    <w:rsid w:val="00845192"/>
    <w:rsid w:val="00847AE4"/>
    <w:rsid w:val="008775CF"/>
    <w:rsid w:val="0088598D"/>
    <w:rsid w:val="00885E78"/>
    <w:rsid w:val="0089547C"/>
    <w:rsid w:val="008A5F4C"/>
    <w:rsid w:val="008A639D"/>
    <w:rsid w:val="008A6CD8"/>
    <w:rsid w:val="008A6F51"/>
    <w:rsid w:val="008A781A"/>
    <w:rsid w:val="008B05C9"/>
    <w:rsid w:val="008B3A3F"/>
    <w:rsid w:val="008B5E4F"/>
    <w:rsid w:val="008B6530"/>
    <w:rsid w:val="008C4CF4"/>
    <w:rsid w:val="008C78B8"/>
    <w:rsid w:val="008D7608"/>
    <w:rsid w:val="008E0C7D"/>
    <w:rsid w:val="008E2363"/>
    <w:rsid w:val="008E73F7"/>
    <w:rsid w:val="008F21CE"/>
    <w:rsid w:val="008F61A3"/>
    <w:rsid w:val="008F7CAC"/>
    <w:rsid w:val="0090559F"/>
    <w:rsid w:val="00906F9E"/>
    <w:rsid w:val="0091317E"/>
    <w:rsid w:val="0091615C"/>
    <w:rsid w:val="0091706B"/>
    <w:rsid w:val="00922267"/>
    <w:rsid w:val="0092690A"/>
    <w:rsid w:val="0093315F"/>
    <w:rsid w:val="009339F4"/>
    <w:rsid w:val="00934239"/>
    <w:rsid w:val="009456DD"/>
    <w:rsid w:val="009509F1"/>
    <w:rsid w:val="009530B9"/>
    <w:rsid w:val="00956E0B"/>
    <w:rsid w:val="00962DAE"/>
    <w:rsid w:val="00967DA7"/>
    <w:rsid w:val="00970466"/>
    <w:rsid w:val="00975998"/>
    <w:rsid w:val="009808B9"/>
    <w:rsid w:val="0098252C"/>
    <w:rsid w:val="0098731B"/>
    <w:rsid w:val="009A100D"/>
    <w:rsid w:val="009A303B"/>
    <w:rsid w:val="009A5145"/>
    <w:rsid w:val="009B37E7"/>
    <w:rsid w:val="009B595C"/>
    <w:rsid w:val="009C012B"/>
    <w:rsid w:val="009C422C"/>
    <w:rsid w:val="009D500A"/>
    <w:rsid w:val="009E3DD0"/>
    <w:rsid w:val="009E51C4"/>
    <w:rsid w:val="009E6DB1"/>
    <w:rsid w:val="009F5615"/>
    <w:rsid w:val="00A07DB8"/>
    <w:rsid w:val="00A14D0D"/>
    <w:rsid w:val="00A27D12"/>
    <w:rsid w:val="00A33420"/>
    <w:rsid w:val="00A33F05"/>
    <w:rsid w:val="00A35214"/>
    <w:rsid w:val="00A36C30"/>
    <w:rsid w:val="00A37806"/>
    <w:rsid w:val="00A47C15"/>
    <w:rsid w:val="00A603AA"/>
    <w:rsid w:val="00A604BE"/>
    <w:rsid w:val="00A60685"/>
    <w:rsid w:val="00A709D4"/>
    <w:rsid w:val="00A754BB"/>
    <w:rsid w:val="00A7703C"/>
    <w:rsid w:val="00A86470"/>
    <w:rsid w:val="00A917FC"/>
    <w:rsid w:val="00A919FF"/>
    <w:rsid w:val="00A94DAE"/>
    <w:rsid w:val="00A9551D"/>
    <w:rsid w:val="00AA18B6"/>
    <w:rsid w:val="00AA5519"/>
    <w:rsid w:val="00AA76E7"/>
    <w:rsid w:val="00AB424A"/>
    <w:rsid w:val="00AB478E"/>
    <w:rsid w:val="00AD3E04"/>
    <w:rsid w:val="00AD5E9C"/>
    <w:rsid w:val="00AF2DC5"/>
    <w:rsid w:val="00AF6A59"/>
    <w:rsid w:val="00B07208"/>
    <w:rsid w:val="00B10EC8"/>
    <w:rsid w:val="00B1766E"/>
    <w:rsid w:val="00B20040"/>
    <w:rsid w:val="00B24346"/>
    <w:rsid w:val="00B306AC"/>
    <w:rsid w:val="00B44982"/>
    <w:rsid w:val="00B51417"/>
    <w:rsid w:val="00B5281D"/>
    <w:rsid w:val="00B5456E"/>
    <w:rsid w:val="00B54995"/>
    <w:rsid w:val="00B65A35"/>
    <w:rsid w:val="00B70E4A"/>
    <w:rsid w:val="00B742DB"/>
    <w:rsid w:val="00B8181C"/>
    <w:rsid w:val="00B864B0"/>
    <w:rsid w:val="00B92761"/>
    <w:rsid w:val="00B96D38"/>
    <w:rsid w:val="00BA45B4"/>
    <w:rsid w:val="00BA5789"/>
    <w:rsid w:val="00BB2CF4"/>
    <w:rsid w:val="00BC08ED"/>
    <w:rsid w:val="00BC3F85"/>
    <w:rsid w:val="00BC404A"/>
    <w:rsid w:val="00BD0A48"/>
    <w:rsid w:val="00BD58EF"/>
    <w:rsid w:val="00BD69DD"/>
    <w:rsid w:val="00BE2EEC"/>
    <w:rsid w:val="00BE3F8F"/>
    <w:rsid w:val="00BE7602"/>
    <w:rsid w:val="00C03574"/>
    <w:rsid w:val="00C03D3C"/>
    <w:rsid w:val="00C04B3C"/>
    <w:rsid w:val="00C06968"/>
    <w:rsid w:val="00C13D8C"/>
    <w:rsid w:val="00C14BC5"/>
    <w:rsid w:val="00C1586E"/>
    <w:rsid w:val="00C2309F"/>
    <w:rsid w:val="00C24D48"/>
    <w:rsid w:val="00C313CC"/>
    <w:rsid w:val="00C35E74"/>
    <w:rsid w:val="00C52389"/>
    <w:rsid w:val="00C52BF4"/>
    <w:rsid w:val="00C54784"/>
    <w:rsid w:val="00C61006"/>
    <w:rsid w:val="00C8150B"/>
    <w:rsid w:val="00C82CE1"/>
    <w:rsid w:val="00C85706"/>
    <w:rsid w:val="00C93D73"/>
    <w:rsid w:val="00C96FD9"/>
    <w:rsid w:val="00C97523"/>
    <w:rsid w:val="00CC1804"/>
    <w:rsid w:val="00CC1858"/>
    <w:rsid w:val="00CC69F5"/>
    <w:rsid w:val="00CD21F9"/>
    <w:rsid w:val="00CD75E4"/>
    <w:rsid w:val="00CE4F7E"/>
    <w:rsid w:val="00CF02F0"/>
    <w:rsid w:val="00CF311E"/>
    <w:rsid w:val="00CF4326"/>
    <w:rsid w:val="00CF6024"/>
    <w:rsid w:val="00D072AA"/>
    <w:rsid w:val="00D15D8B"/>
    <w:rsid w:val="00D23D20"/>
    <w:rsid w:val="00D30D33"/>
    <w:rsid w:val="00D321DD"/>
    <w:rsid w:val="00D51224"/>
    <w:rsid w:val="00D51564"/>
    <w:rsid w:val="00D51876"/>
    <w:rsid w:val="00D55457"/>
    <w:rsid w:val="00D65D65"/>
    <w:rsid w:val="00D81D99"/>
    <w:rsid w:val="00D843B9"/>
    <w:rsid w:val="00D87465"/>
    <w:rsid w:val="00D91F75"/>
    <w:rsid w:val="00D9219A"/>
    <w:rsid w:val="00D94308"/>
    <w:rsid w:val="00D9436C"/>
    <w:rsid w:val="00DA626A"/>
    <w:rsid w:val="00DB118C"/>
    <w:rsid w:val="00DB416C"/>
    <w:rsid w:val="00DC09B9"/>
    <w:rsid w:val="00DC28AF"/>
    <w:rsid w:val="00DC3E5C"/>
    <w:rsid w:val="00DE0631"/>
    <w:rsid w:val="00DE357E"/>
    <w:rsid w:val="00DF1464"/>
    <w:rsid w:val="00E019C6"/>
    <w:rsid w:val="00E0612F"/>
    <w:rsid w:val="00E10D46"/>
    <w:rsid w:val="00E119E2"/>
    <w:rsid w:val="00E15243"/>
    <w:rsid w:val="00E31B20"/>
    <w:rsid w:val="00E36647"/>
    <w:rsid w:val="00E507DF"/>
    <w:rsid w:val="00E5410C"/>
    <w:rsid w:val="00E55159"/>
    <w:rsid w:val="00E55452"/>
    <w:rsid w:val="00E6139E"/>
    <w:rsid w:val="00E80FCE"/>
    <w:rsid w:val="00E923B7"/>
    <w:rsid w:val="00E96476"/>
    <w:rsid w:val="00EA1031"/>
    <w:rsid w:val="00EA16B4"/>
    <w:rsid w:val="00EB15AA"/>
    <w:rsid w:val="00EB5A3A"/>
    <w:rsid w:val="00EB6B57"/>
    <w:rsid w:val="00EC0B3E"/>
    <w:rsid w:val="00ED7A7E"/>
    <w:rsid w:val="00EE5D00"/>
    <w:rsid w:val="00EE730E"/>
    <w:rsid w:val="00EF06BE"/>
    <w:rsid w:val="00EF12F6"/>
    <w:rsid w:val="00EF1C4E"/>
    <w:rsid w:val="00EF20B8"/>
    <w:rsid w:val="00F003C0"/>
    <w:rsid w:val="00F16BCB"/>
    <w:rsid w:val="00F24553"/>
    <w:rsid w:val="00F24C20"/>
    <w:rsid w:val="00F24F0E"/>
    <w:rsid w:val="00F27BD1"/>
    <w:rsid w:val="00F31A50"/>
    <w:rsid w:val="00F330BA"/>
    <w:rsid w:val="00F42FBF"/>
    <w:rsid w:val="00F43F5E"/>
    <w:rsid w:val="00F44BF8"/>
    <w:rsid w:val="00F44FDC"/>
    <w:rsid w:val="00F47397"/>
    <w:rsid w:val="00F54FEF"/>
    <w:rsid w:val="00F55FC4"/>
    <w:rsid w:val="00F666CA"/>
    <w:rsid w:val="00F725E8"/>
    <w:rsid w:val="00F77C58"/>
    <w:rsid w:val="00F80BA3"/>
    <w:rsid w:val="00F866A9"/>
    <w:rsid w:val="00F869BE"/>
    <w:rsid w:val="00FA2F8E"/>
    <w:rsid w:val="00FA41ED"/>
    <w:rsid w:val="00FA470D"/>
    <w:rsid w:val="00FB334F"/>
    <w:rsid w:val="00FB7A10"/>
    <w:rsid w:val="00FC0CE4"/>
    <w:rsid w:val="00FC1A7A"/>
    <w:rsid w:val="00FC3E3C"/>
    <w:rsid w:val="00FC7DCB"/>
    <w:rsid w:val="00FD0B58"/>
    <w:rsid w:val="00FD2B6F"/>
    <w:rsid w:val="00FD2E56"/>
    <w:rsid w:val="00FD52C8"/>
    <w:rsid w:val="00FD59B6"/>
    <w:rsid w:val="00FE050A"/>
    <w:rsid w:val="00FE23E5"/>
    <w:rsid w:val="00FF4722"/>
    <w:rsid w:val="00FF6E30"/>
    <w:rsid w:val="0CE85E86"/>
    <w:rsid w:val="234D6D5F"/>
    <w:rsid w:val="3BEE4681"/>
    <w:rsid w:val="40B1461B"/>
    <w:rsid w:val="55E1BB67"/>
    <w:rsid w:val="5A6D82DD"/>
    <w:rsid w:val="64E45B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D34CE"/>
  <w15:chartTrackingRefBased/>
  <w15:docId w15:val="{1E841109-ABEA-4CD1-AAD3-398B59D5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ACF"/>
    <w:pPr>
      <w:spacing w:line="276" w:lineRule="auto"/>
      <w:jc w:val="both"/>
    </w:pPr>
    <w:rPr>
      <w:rFonts w:eastAsia="Times New Roman"/>
      <w:sz w:val="22"/>
      <w:szCs w:val="24"/>
      <w:lang w:val="en-JM"/>
    </w:rPr>
  </w:style>
  <w:style w:type="paragraph" w:styleId="Heading1">
    <w:name w:val="heading 1"/>
    <w:basedOn w:val="Normal"/>
    <w:next w:val="Normal"/>
    <w:link w:val="Heading1Char"/>
    <w:uiPriority w:val="1"/>
    <w:qFormat/>
    <w:rsid w:val="008A6F51"/>
    <w:pPr>
      <w:keepNext/>
      <w:keepLines/>
      <w:spacing w:before="360" w:after="200" w:line="240" w:lineRule="auto"/>
      <w:jc w:val="left"/>
      <w:outlineLvl w:val="0"/>
    </w:pPr>
    <w:rPr>
      <w:rFonts w:ascii="Arial" w:eastAsiaTheme="majorEastAsia" w:hAnsi="Arial" w:cs="Arial"/>
      <w:b/>
      <w:color w:val="0095A9"/>
      <w:sz w:val="28"/>
      <w:szCs w:val="32"/>
      <w:lang w:val="en-AU"/>
    </w:rPr>
  </w:style>
  <w:style w:type="paragraph" w:styleId="Heading2">
    <w:name w:val="heading 2"/>
    <w:basedOn w:val="Normal"/>
    <w:next w:val="Normal"/>
    <w:link w:val="Heading2Char"/>
    <w:uiPriority w:val="1"/>
    <w:qFormat/>
    <w:rsid w:val="008A6F51"/>
    <w:pPr>
      <w:keepNext/>
      <w:keepLines/>
      <w:spacing w:before="240" w:line="264" w:lineRule="auto"/>
      <w:jc w:val="left"/>
      <w:outlineLvl w:val="1"/>
    </w:pPr>
    <w:rPr>
      <w:rFonts w:ascii="Arial" w:eastAsiaTheme="majorEastAsia" w:hAnsi="Arial" w:cs="Arial"/>
      <w:b/>
      <w:color w:val="084975"/>
      <w:sz w:val="24"/>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F2C"/>
    <w:pPr>
      <w:tabs>
        <w:tab w:val="center" w:pos="4680"/>
        <w:tab w:val="right" w:pos="9360"/>
      </w:tabs>
    </w:pPr>
  </w:style>
  <w:style w:type="character" w:customStyle="1" w:styleId="HeaderChar">
    <w:name w:val="Header Char"/>
    <w:basedOn w:val="DefaultParagraphFont"/>
    <w:link w:val="Header"/>
    <w:uiPriority w:val="99"/>
    <w:rsid w:val="00835F2C"/>
  </w:style>
  <w:style w:type="paragraph" w:styleId="Footer">
    <w:name w:val="footer"/>
    <w:basedOn w:val="Normal"/>
    <w:link w:val="FooterChar"/>
    <w:uiPriority w:val="99"/>
    <w:unhideWhenUsed/>
    <w:rsid w:val="00835F2C"/>
    <w:pPr>
      <w:tabs>
        <w:tab w:val="center" w:pos="4680"/>
        <w:tab w:val="right" w:pos="9360"/>
      </w:tabs>
    </w:pPr>
  </w:style>
  <w:style w:type="character" w:customStyle="1" w:styleId="FooterChar">
    <w:name w:val="Footer Char"/>
    <w:basedOn w:val="DefaultParagraphFont"/>
    <w:link w:val="Footer"/>
    <w:uiPriority w:val="99"/>
    <w:rsid w:val="00835F2C"/>
  </w:style>
  <w:style w:type="paragraph" w:styleId="CommentText">
    <w:name w:val="annotation text"/>
    <w:basedOn w:val="Normal"/>
    <w:link w:val="CommentTextChar"/>
    <w:uiPriority w:val="99"/>
    <w:semiHidden/>
    <w:unhideWhenUsed/>
    <w:rsid w:val="00D91F75"/>
    <w:pPr>
      <w:spacing w:after="200" w:line="240" w:lineRule="auto"/>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91F75"/>
    <w:rPr>
      <w:rFonts w:asciiTheme="minorHAnsi" w:eastAsiaTheme="minorHAnsi" w:hAnsiTheme="minorHAnsi" w:cstheme="minorBidi"/>
      <w:lang w:val="en-JM"/>
    </w:rPr>
  </w:style>
  <w:style w:type="paragraph" w:styleId="ListParagraph">
    <w:name w:val="List Paragraph"/>
    <w:basedOn w:val="Normal"/>
    <w:uiPriority w:val="34"/>
    <w:qFormat/>
    <w:rsid w:val="00D91F75"/>
    <w:pPr>
      <w:spacing w:after="200"/>
      <w:ind w:left="720"/>
      <w:contextualSpacing/>
      <w:jc w:val="left"/>
    </w:pPr>
    <w:rPr>
      <w:rFonts w:asciiTheme="minorHAnsi" w:eastAsiaTheme="minorHAnsi" w:hAnsiTheme="minorHAnsi" w:cstheme="minorBidi"/>
      <w:szCs w:val="22"/>
    </w:rPr>
  </w:style>
  <w:style w:type="character" w:styleId="CommentReference">
    <w:name w:val="annotation reference"/>
    <w:basedOn w:val="DefaultParagraphFont"/>
    <w:uiPriority w:val="99"/>
    <w:semiHidden/>
    <w:unhideWhenUsed/>
    <w:rsid w:val="00D91F75"/>
    <w:rPr>
      <w:sz w:val="16"/>
      <w:szCs w:val="16"/>
    </w:rPr>
  </w:style>
  <w:style w:type="paragraph" w:styleId="BalloonText">
    <w:name w:val="Balloon Text"/>
    <w:basedOn w:val="Normal"/>
    <w:link w:val="BalloonTextChar"/>
    <w:uiPriority w:val="99"/>
    <w:semiHidden/>
    <w:unhideWhenUsed/>
    <w:rsid w:val="00D91F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F75"/>
    <w:rPr>
      <w:rFonts w:ascii="Segoe UI" w:eastAsia="Times New Roman" w:hAnsi="Segoe UI" w:cs="Segoe UI"/>
      <w:sz w:val="18"/>
      <w:szCs w:val="18"/>
      <w:lang w:val="en-JM"/>
    </w:rPr>
  </w:style>
  <w:style w:type="paragraph" w:styleId="NoSpacing">
    <w:name w:val="No Spacing"/>
    <w:link w:val="NoSpacingChar"/>
    <w:uiPriority w:val="1"/>
    <w:qFormat/>
    <w:rsid w:val="008A6F5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A6F51"/>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1"/>
    <w:rsid w:val="008A6F51"/>
    <w:rPr>
      <w:rFonts w:ascii="Arial" w:eastAsiaTheme="majorEastAsia" w:hAnsi="Arial" w:cs="Arial"/>
      <w:b/>
      <w:color w:val="0095A9"/>
      <w:sz w:val="28"/>
      <w:szCs w:val="32"/>
      <w:lang w:val="en-AU"/>
    </w:rPr>
  </w:style>
  <w:style w:type="character" w:customStyle="1" w:styleId="Heading2Char">
    <w:name w:val="Heading 2 Char"/>
    <w:basedOn w:val="DefaultParagraphFont"/>
    <w:link w:val="Heading2"/>
    <w:uiPriority w:val="1"/>
    <w:rsid w:val="008A6F51"/>
    <w:rPr>
      <w:rFonts w:ascii="Arial" w:eastAsiaTheme="majorEastAsia" w:hAnsi="Arial" w:cs="Arial"/>
      <w:b/>
      <w:color w:val="084975"/>
      <w:sz w:val="24"/>
      <w:szCs w:val="26"/>
      <w:lang w:val="en-AU"/>
    </w:rPr>
  </w:style>
  <w:style w:type="paragraph" w:customStyle="1" w:styleId="Instructions">
    <w:name w:val="Instructions"/>
    <w:basedOn w:val="Normal"/>
    <w:qFormat/>
    <w:rsid w:val="008A6F51"/>
    <w:pPr>
      <w:spacing w:after="120" w:line="280" w:lineRule="atLeast"/>
      <w:jc w:val="left"/>
    </w:pPr>
    <w:rPr>
      <w:rFonts w:ascii="Arial" w:hAnsi="Arial" w:cs="Arial"/>
      <w:i/>
      <w:noProof/>
      <w:color w:val="7295D2" w:themeColor="accent1" w:themeTint="BF"/>
      <w:sz w:val="18"/>
      <w:szCs w:val="20"/>
      <w:lang w:val="en-GB" w:eastAsia="en-AU"/>
    </w:rPr>
  </w:style>
  <w:style w:type="table" w:styleId="MediumGrid3-Accent5">
    <w:name w:val="Medium Grid 3 Accent 5"/>
    <w:basedOn w:val="TableNormal"/>
    <w:uiPriority w:val="69"/>
    <w:rsid w:val="008A6F51"/>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Caption">
    <w:name w:val="caption"/>
    <w:basedOn w:val="Normal"/>
    <w:next w:val="Normal"/>
    <w:uiPriority w:val="35"/>
    <w:unhideWhenUsed/>
    <w:qFormat/>
    <w:rsid w:val="008A6F51"/>
    <w:pPr>
      <w:spacing w:after="200" w:line="240" w:lineRule="auto"/>
      <w:jc w:val="left"/>
    </w:pPr>
    <w:rPr>
      <w:rFonts w:asciiTheme="minorHAnsi" w:eastAsiaTheme="minorHAnsi" w:hAnsiTheme="minorHAnsi" w:cstheme="minorBidi"/>
      <w:i/>
      <w:iCs/>
      <w:color w:val="44546A" w:themeColor="text2"/>
      <w:sz w:val="18"/>
      <w:szCs w:val="18"/>
      <w:lang w:val="en-US"/>
    </w:rPr>
  </w:style>
  <w:style w:type="paragraph" w:styleId="TOCHeading">
    <w:name w:val="TOC Heading"/>
    <w:basedOn w:val="Heading1"/>
    <w:next w:val="Normal"/>
    <w:uiPriority w:val="39"/>
    <w:unhideWhenUsed/>
    <w:qFormat/>
    <w:rsid w:val="006211D5"/>
    <w:pPr>
      <w:spacing w:before="240" w:after="0" w:line="259" w:lineRule="auto"/>
      <w:outlineLvl w:val="9"/>
    </w:pPr>
    <w:rPr>
      <w:rFonts w:asciiTheme="majorHAnsi" w:hAnsiTheme="majorHAnsi" w:cstheme="majorBidi"/>
      <w:b w:val="0"/>
      <w:color w:val="2F5496" w:themeColor="accent1" w:themeShade="BF"/>
      <w:sz w:val="32"/>
      <w:lang w:val="en-US"/>
    </w:rPr>
  </w:style>
  <w:style w:type="paragraph" w:styleId="TOC1">
    <w:name w:val="toc 1"/>
    <w:basedOn w:val="Normal"/>
    <w:next w:val="Normal"/>
    <w:autoRedefine/>
    <w:uiPriority w:val="39"/>
    <w:unhideWhenUsed/>
    <w:rsid w:val="006211D5"/>
    <w:pPr>
      <w:spacing w:after="100"/>
    </w:pPr>
  </w:style>
  <w:style w:type="paragraph" w:styleId="TOC2">
    <w:name w:val="toc 2"/>
    <w:basedOn w:val="Normal"/>
    <w:next w:val="Normal"/>
    <w:autoRedefine/>
    <w:uiPriority w:val="39"/>
    <w:unhideWhenUsed/>
    <w:rsid w:val="006211D5"/>
    <w:pPr>
      <w:spacing w:after="100"/>
      <w:ind w:left="220"/>
    </w:pPr>
  </w:style>
  <w:style w:type="character" w:styleId="Hyperlink">
    <w:name w:val="Hyperlink"/>
    <w:basedOn w:val="DefaultParagraphFont"/>
    <w:uiPriority w:val="99"/>
    <w:unhideWhenUsed/>
    <w:rsid w:val="006211D5"/>
    <w:rPr>
      <w:color w:val="0563C1" w:themeColor="hyperlink"/>
      <w:u w:val="single"/>
    </w:rPr>
  </w:style>
  <w:style w:type="paragraph" w:customStyle="1" w:styleId="WCbody">
    <w:name w:val="WC body"/>
    <w:qFormat/>
    <w:rsid w:val="003D439D"/>
    <w:pPr>
      <w:spacing w:before="180" w:line="264" w:lineRule="auto"/>
    </w:pPr>
    <w:rPr>
      <w:rFonts w:ascii="Arial" w:eastAsiaTheme="minorHAnsi" w:hAnsi="Arial" w:cs="Arial"/>
      <w:color w:val="084976"/>
      <w:sz w:val="22"/>
      <w:lang w:val="en-AU"/>
    </w:rPr>
  </w:style>
  <w:style w:type="paragraph" w:customStyle="1" w:styleId="EYBody">
    <w:name w:val="EY Body"/>
    <w:link w:val="EYBodyChar"/>
    <w:rsid w:val="00AB478E"/>
    <w:pPr>
      <w:spacing w:before="100" w:line="260" w:lineRule="exact"/>
    </w:pPr>
    <w:rPr>
      <w:rFonts w:ascii="EYInterstate Light" w:eastAsia="Times New Roman" w:hAnsi="EYInterstate Light"/>
      <w:szCs w:val="24"/>
    </w:rPr>
  </w:style>
  <w:style w:type="character" w:customStyle="1" w:styleId="EYBodyChar">
    <w:name w:val="EY Body Char"/>
    <w:basedOn w:val="DefaultParagraphFont"/>
    <w:link w:val="EYBody"/>
    <w:rsid w:val="00AB478E"/>
    <w:rPr>
      <w:rFonts w:ascii="EYInterstate Light" w:eastAsia="Times New Roman" w:hAnsi="EYInterstate Light"/>
      <w:szCs w:val="24"/>
    </w:rPr>
  </w:style>
  <w:style w:type="paragraph" w:customStyle="1" w:styleId="EYBodyBullet">
    <w:name w:val="EY Body Bullet"/>
    <w:rsid w:val="00AB478E"/>
    <w:pPr>
      <w:numPr>
        <w:numId w:val="1"/>
      </w:numPr>
      <w:spacing w:before="100" w:line="260" w:lineRule="exact"/>
    </w:pPr>
    <w:rPr>
      <w:rFonts w:ascii="EYInterstate Light" w:eastAsia="Times New Roman" w:hAnsi="EYInterstate Light" w:cs="Arial"/>
    </w:rPr>
  </w:style>
  <w:style w:type="paragraph" w:customStyle="1" w:styleId="EYBodyBullet2">
    <w:name w:val="EY Body Bullet 2"/>
    <w:basedOn w:val="EYBodyBullet"/>
    <w:qFormat/>
    <w:rsid w:val="00AB478E"/>
    <w:pPr>
      <w:spacing w:before="50"/>
      <w:ind w:left="720"/>
    </w:pPr>
  </w:style>
  <w:style w:type="paragraph" w:customStyle="1" w:styleId="EYNumbered">
    <w:name w:val="EY Numbered"/>
    <w:basedOn w:val="EYBody"/>
    <w:qFormat/>
    <w:rsid w:val="00AB478E"/>
    <w:pPr>
      <w:spacing w:before="120"/>
      <w:ind w:left="360" w:hanging="360"/>
    </w:pPr>
  </w:style>
  <w:style w:type="paragraph" w:styleId="TOC7">
    <w:name w:val="toc 7"/>
    <w:basedOn w:val="Normal"/>
    <w:next w:val="Normal"/>
    <w:autoRedefine/>
    <w:uiPriority w:val="39"/>
    <w:unhideWhenUsed/>
    <w:rsid w:val="007F7CE7"/>
    <w:pPr>
      <w:spacing w:after="100"/>
      <w:ind w:left="1320"/>
    </w:pPr>
  </w:style>
  <w:style w:type="paragraph" w:customStyle="1" w:styleId="EYTableText">
    <w:name w:val="EY Table Text"/>
    <w:basedOn w:val="Normal"/>
    <w:rsid w:val="007F7CE7"/>
    <w:pPr>
      <w:spacing w:before="40" w:after="40" w:line="240" w:lineRule="auto"/>
      <w:jc w:val="left"/>
      <w:outlineLvl w:val="0"/>
    </w:pPr>
    <w:rPr>
      <w:rFonts w:ascii="EYInterstate Light" w:hAnsi="EYInterstate Light"/>
      <w:sz w:val="16"/>
      <w:lang w:val="en-AU"/>
    </w:rPr>
  </w:style>
  <w:style w:type="paragraph" w:customStyle="1" w:styleId="EYTableHeading">
    <w:name w:val="EY Table Heading"/>
    <w:basedOn w:val="EYTableText"/>
    <w:rsid w:val="007F7CE7"/>
    <w:pPr>
      <w:spacing w:before="60"/>
    </w:pPr>
    <w:rPr>
      <w:rFonts w:ascii="EYInterstate" w:hAnsi="EYInterstate"/>
      <w:b/>
      <w:color w:val="808080" w:themeColor="background1" w:themeShade="80"/>
    </w:rPr>
  </w:style>
  <w:style w:type="paragraph" w:customStyle="1" w:styleId="EYHeader1">
    <w:name w:val="EY Header 1"/>
    <w:basedOn w:val="Normal"/>
    <w:next w:val="EYBody"/>
    <w:autoRedefine/>
    <w:rsid w:val="007F7CE7"/>
    <w:pPr>
      <w:keepNext/>
      <w:spacing w:before="280" w:after="120" w:line="240" w:lineRule="auto"/>
      <w:jc w:val="left"/>
      <w:outlineLvl w:val="0"/>
    </w:pPr>
    <w:rPr>
      <w:rFonts w:ascii="EYInterstate" w:hAnsi="EYInterstate"/>
      <w:b/>
      <w:color w:val="7F7E82"/>
      <w:kern w:val="12"/>
      <w:sz w:val="28"/>
      <w:lang w:val="en-AU"/>
    </w:rPr>
  </w:style>
  <w:style w:type="paragraph" w:customStyle="1" w:styleId="EYHeader2">
    <w:name w:val="EY Header 2"/>
    <w:next w:val="EYBody"/>
    <w:rsid w:val="007F7CE7"/>
    <w:pPr>
      <w:keepNext/>
      <w:spacing w:before="120" w:line="416" w:lineRule="exact"/>
      <w:ind w:left="360" w:hanging="360"/>
      <w:outlineLvl w:val="0"/>
    </w:pPr>
    <w:rPr>
      <w:rFonts w:ascii="EYInterstate" w:eastAsia="Times New Roman" w:hAnsi="EYInterstate" w:cs="Arial"/>
      <w:bCs/>
      <w:iCs/>
      <w:sz w:val="24"/>
      <w:szCs w:val="24"/>
    </w:rPr>
  </w:style>
  <w:style w:type="paragraph" w:customStyle="1" w:styleId="EYTableHeader">
    <w:name w:val="EY Table Header"/>
    <w:basedOn w:val="EYTableHeading"/>
    <w:qFormat/>
    <w:rsid w:val="007F7CE7"/>
    <w:rPr>
      <w:color w:val="FFFFFF"/>
      <w:szCs w:val="16"/>
      <w:lang w:val="en-US"/>
    </w:rPr>
  </w:style>
  <w:style w:type="paragraph" w:customStyle="1" w:styleId="EYTableBullet">
    <w:name w:val="EY Table Bullet"/>
    <w:basedOn w:val="EYTableText"/>
    <w:qFormat/>
    <w:rsid w:val="007F7CE7"/>
    <w:pPr>
      <w:numPr>
        <w:numId w:val="2"/>
      </w:numPr>
    </w:pPr>
  </w:style>
  <w:style w:type="paragraph" w:styleId="TOC3">
    <w:name w:val="toc 3"/>
    <w:basedOn w:val="Normal"/>
    <w:next w:val="Normal"/>
    <w:autoRedefine/>
    <w:uiPriority w:val="39"/>
    <w:unhideWhenUsed/>
    <w:rsid w:val="00FC3E3C"/>
    <w:pPr>
      <w:spacing w:after="100" w:line="259" w:lineRule="auto"/>
      <w:ind w:left="440"/>
      <w:jc w:val="left"/>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FC3E3C"/>
    <w:pPr>
      <w:spacing w:after="100" w:line="259" w:lineRule="auto"/>
      <w:ind w:left="660"/>
      <w:jc w:val="left"/>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FC3E3C"/>
    <w:pPr>
      <w:spacing w:after="100" w:line="259" w:lineRule="auto"/>
      <w:ind w:left="880"/>
      <w:jc w:val="left"/>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FC3E3C"/>
    <w:pPr>
      <w:spacing w:after="100" w:line="259" w:lineRule="auto"/>
      <w:ind w:left="1100"/>
      <w:jc w:val="left"/>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FC3E3C"/>
    <w:pPr>
      <w:spacing w:after="100" w:line="259" w:lineRule="auto"/>
      <w:ind w:left="1540"/>
      <w:jc w:val="left"/>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FC3E3C"/>
    <w:pPr>
      <w:spacing w:after="100" w:line="259" w:lineRule="auto"/>
      <w:ind w:left="1760"/>
      <w:jc w:val="left"/>
    </w:pPr>
    <w:rPr>
      <w:rFonts w:asciiTheme="minorHAnsi" w:eastAsiaTheme="minorEastAsia" w:hAnsiTheme="minorHAnsi" w:cstheme="minorBidi"/>
      <w:szCs w:val="22"/>
      <w:lang w:val="en-GB" w:eastAsia="en-GB"/>
    </w:rPr>
  </w:style>
  <w:style w:type="character" w:styleId="UnresolvedMention">
    <w:name w:val="Unresolved Mention"/>
    <w:basedOn w:val="DefaultParagraphFont"/>
    <w:uiPriority w:val="99"/>
    <w:semiHidden/>
    <w:unhideWhenUsed/>
    <w:rsid w:val="00FC3E3C"/>
    <w:rPr>
      <w:color w:val="605E5C"/>
      <w:shd w:val="clear" w:color="auto" w:fill="E1DFDD"/>
    </w:rPr>
  </w:style>
  <w:style w:type="table" w:styleId="TableGrid">
    <w:name w:val="Table Grid"/>
    <w:basedOn w:val="TableNormal"/>
    <w:uiPriority w:val="99"/>
    <w:rsid w:val="00FA4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35703"/>
    <w:pPr>
      <w:spacing w:after="0"/>
      <w:jc w:val="both"/>
    </w:pPr>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035703"/>
    <w:rPr>
      <w:rFonts w:asciiTheme="minorHAnsi" w:eastAsia="Times New Roman" w:hAnsiTheme="minorHAnsi" w:cstheme="minorBidi"/>
      <w:b/>
      <w:bCs/>
      <w:lang w:val="en-JM"/>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1021">
      <w:bodyDiv w:val="1"/>
      <w:marLeft w:val="0"/>
      <w:marRight w:val="0"/>
      <w:marTop w:val="0"/>
      <w:marBottom w:val="0"/>
      <w:divBdr>
        <w:top w:val="none" w:sz="0" w:space="0" w:color="auto"/>
        <w:left w:val="none" w:sz="0" w:space="0" w:color="auto"/>
        <w:bottom w:val="none" w:sz="0" w:space="0" w:color="auto"/>
        <w:right w:val="none" w:sz="0" w:space="0" w:color="auto"/>
      </w:divBdr>
      <w:divsChild>
        <w:div w:id="554971213">
          <w:marLeft w:val="317"/>
          <w:marRight w:val="0"/>
          <w:marTop w:val="0"/>
          <w:marBottom w:val="0"/>
          <w:divBdr>
            <w:top w:val="none" w:sz="0" w:space="0" w:color="auto"/>
            <w:left w:val="none" w:sz="0" w:space="0" w:color="auto"/>
            <w:bottom w:val="none" w:sz="0" w:space="0" w:color="auto"/>
            <w:right w:val="none" w:sz="0" w:space="0" w:color="auto"/>
          </w:divBdr>
        </w:div>
        <w:div w:id="1562715642">
          <w:marLeft w:val="317"/>
          <w:marRight w:val="0"/>
          <w:marTop w:val="0"/>
          <w:marBottom w:val="0"/>
          <w:divBdr>
            <w:top w:val="none" w:sz="0" w:space="0" w:color="auto"/>
            <w:left w:val="none" w:sz="0" w:space="0" w:color="auto"/>
            <w:bottom w:val="none" w:sz="0" w:space="0" w:color="auto"/>
            <w:right w:val="none" w:sz="0" w:space="0" w:color="auto"/>
          </w:divBdr>
        </w:div>
      </w:divsChild>
    </w:div>
    <w:div w:id="55856162">
      <w:bodyDiv w:val="1"/>
      <w:marLeft w:val="0"/>
      <w:marRight w:val="0"/>
      <w:marTop w:val="0"/>
      <w:marBottom w:val="0"/>
      <w:divBdr>
        <w:top w:val="none" w:sz="0" w:space="0" w:color="auto"/>
        <w:left w:val="none" w:sz="0" w:space="0" w:color="auto"/>
        <w:bottom w:val="none" w:sz="0" w:space="0" w:color="auto"/>
        <w:right w:val="none" w:sz="0" w:space="0" w:color="auto"/>
      </w:divBdr>
    </w:div>
    <w:div w:id="101462571">
      <w:bodyDiv w:val="1"/>
      <w:marLeft w:val="0"/>
      <w:marRight w:val="0"/>
      <w:marTop w:val="0"/>
      <w:marBottom w:val="0"/>
      <w:divBdr>
        <w:top w:val="none" w:sz="0" w:space="0" w:color="auto"/>
        <w:left w:val="none" w:sz="0" w:space="0" w:color="auto"/>
        <w:bottom w:val="none" w:sz="0" w:space="0" w:color="auto"/>
        <w:right w:val="none" w:sz="0" w:space="0" w:color="auto"/>
      </w:divBdr>
      <w:divsChild>
        <w:div w:id="570164952">
          <w:marLeft w:val="374"/>
          <w:marRight w:val="0"/>
          <w:marTop w:val="0"/>
          <w:marBottom w:val="45"/>
          <w:divBdr>
            <w:top w:val="none" w:sz="0" w:space="0" w:color="auto"/>
            <w:left w:val="none" w:sz="0" w:space="0" w:color="auto"/>
            <w:bottom w:val="none" w:sz="0" w:space="0" w:color="auto"/>
            <w:right w:val="none" w:sz="0" w:space="0" w:color="auto"/>
          </w:divBdr>
        </w:div>
      </w:divsChild>
    </w:div>
    <w:div w:id="166944891">
      <w:bodyDiv w:val="1"/>
      <w:marLeft w:val="0"/>
      <w:marRight w:val="0"/>
      <w:marTop w:val="0"/>
      <w:marBottom w:val="0"/>
      <w:divBdr>
        <w:top w:val="none" w:sz="0" w:space="0" w:color="auto"/>
        <w:left w:val="none" w:sz="0" w:space="0" w:color="auto"/>
        <w:bottom w:val="none" w:sz="0" w:space="0" w:color="auto"/>
        <w:right w:val="none" w:sz="0" w:space="0" w:color="auto"/>
      </w:divBdr>
    </w:div>
    <w:div w:id="423693104">
      <w:bodyDiv w:val="1"/>
      <w:marLeft w:val="0"/>
      <w:marRight w:val="0"/>
      <w:marTop w:val="0"/>
      <w:marBottom w:val="0"/>
      <w:divBdr>
        <w:top w:val="none" w:sz="0" w:space="0" w:color="auto"/>
        <w:left w:val="none" w:sz="0" w:space="0" w:color="auto"/>
        <w:bottom w:val="none" w:sz="0" w:space="0" w:color="auto"/>
        <w:right w:val="none" w:sz="0" w:space="0" w:color="auto"/>
      </w:divBdr>
      <w:divsChild>
        <w:div w:id="1094206613">
          <w:marLeft w:val="374"/>
          <w:marRight w:val="0"/>
          <w:marTop w:val="0"/>
          <w:marBottom w:val="45"/>
          <w:divBdr>
            <w:top w:val="none" w:sz="0" w:space="0" w:color="auto"/>
            <w:left w:val="none" w:sz="0" w:space="0" w:color="auto"/>
            <w:bottom w:val="none" w:sz="0" w:space="0" w:color="auto"/>
            <w:right w:val="none" w:sz="0" w:space="0" w:color="auto"/>
          </w:divBdr>
        </w:div>
      </w:divsChild>
    </w:div>
    <w:div w:id="513963246">
      <w:bodyDiv w:val="1"/>
      <w:marLeft w:val="0"/>
      <w:marRight w:val="0"/>
      <w:marTop w:val="0"/>
      <w:marBottom w:val="0"/>
      <w:divBdr>
        <w:top w:val="none" w:sz="0" w:space="0" w:color="auto"/>
        <w:left w:val="none" w:sz="0" w:space="0" w:color="auto"/>
        <w:bottom w:val="none" w:sz="0" w:space="0" w:color="auto"/>
        <w:right w:val="none" w:sz="0" w:space="0" w:color="auto"/>
      </w:divBdr>
    </w:div>
    <w:div w:id="597450809">
      <w:bodyDiv w:val="1"/>
      <w:marLeft w:val="0"/>
      <w:marRight w:val="0"/>
      <w:marTop w:val="0"/>
      <w:marBottom w:val="0"/>
      <w:divBdr>
        <w:top w:val="none" w:sz="0" w:space="0" w:color="auto"/>
        <w:left w:val="none" w:sz="0" w:space="0" w:color="auto"/>
        <w:bottom w:val="none" w:sz="0" w:space="0" w:color="auto"/>
        <w:right w:val="none" w:sz="0" w:space="0" w:color="auto"/>
      </w:divBdr>
    </w:div>
    <w:div w:id="606545730">
      <w:bodyDiv w:val="1"/>
      <w:marLeft w:val="0"/>
      <w:marRight w:val="0"/>
      <w:marTop w:val="0"/>
      <w:marBottom w:val="0"/>
      <w:divBdr>
        <w:top w:val="none" w:sz="0" w:space="0" w:color="auto"/>
        <w:left w:val="none" w:sz="0" w:space="0" w:color="auto"/>
        <w:bottom w:val="none" w:sz="0" w:space="0" w:color="auto"/>
        <w:right w:val="none" w:sz="0" w:space="0" w:color="auto"/>
      </w:divBdr>
    </w:div>
    <w:div w:id="696588665">
      <w:bodyDiv w:val="1"/>
      <w:marLeft w:val="0"/>
      <w:marRight w:val="0"/>
      <w:marTop w:val="0"/>
      <w:marBottom w:val="0"/>
      <w:divBdr>
        <w:top w:val="none" w:sz="0" w:space="0" w:color="auto"/>
        <w:left w:val="none" w:sz="0" w:space="0" w:color="auto"/>
        <w:bottom w:val="none" w:sz="0" w:space="0" w:color="auto"/>
        <w:right w:val="none" w:sz="0" w:space="0" w:color="auto"/>
      </w:divBdr>
      <w:divsChild>
        <w:div w:id="247810198">
          <w:marLeft w:val="374"/>
          <w:marRight w:val="0"/>
          <w:marTop w:val="0"/>
          <w:marBottom w:val="45"/>
          <w:divBdr>
            <w:top w:val="none" w:sz="0" w:space="0" w:color="auto"/>
            <w:left w:val="none" w:sz="0" w:space="0" w:color="auto"/>
            <w:bottom w:val="none" w:sz="0" w:space="0" w:color="auto"/>
            <w:right w:val="none" w:sz="0" w:space="0" w:color="auto"/>
          </w:divBdr>
        </w:div>
        <w:div w:id="532303872">
          <w:marLeft w:val="374"/>
          <w:marRight w:val="0"/>
          <w:marTop w:val="0"/>
          <w:marBottom w:val="45"/>
          <w:divBdr>
            <w:top w:val="none" w:sz="0" w:space="0" w:color="auto"/>
            <w:left w:val="none" w:sz="0" w:space="0" w:color="auto"/>
            <w:bottom w:val="none" w:sz="0" w:space="0" w:color="auto"/>
            <w:right w:val="none" w:sz="0" w:space="0" w:color="auto"/>
          </w:divBdr>
        </w:div>
        <w:div w:id="877935437">
          <w:marLeft w:val="374"/>
          <w:marRight w:val="0"/>
          <w:marTop w:val="0"/>
          <w:marBottom w:val="45"/>
          <w:divBdr>
            <w:top w:val="none" w:sz="0" w:space="0" w:color="auto"/>
            <w:left w:val="none" w:sz="0" w:space="0" w:color="auto"/>
            <w:bottom w:val="none" w:sz="0" w:space="0" w:color="auto"/>
            <w:right w:val="none" w:sz="0" w:space="0" w:color="auto"/>
          </w:divBdr>
        </w:div>
        <w:div w:id="1317152298">
          <w:marLeft w:val="374"/>
          <w:marRight w:val="0"/>
          <w:marTop w:val="0"/>
          <w:marBottom w:val="45"/>
          <w:divBdr>
            <w:top w:val="none" w:sz="0" w:space="0" w:color="auto"/>
            <w:left w:val="none" w:sz="0" w:space="0" w:color="auto"/>
            <w:bottom w:val="none" w:sz="0" w:space="0" w:color="auto"/>
            <w:right w:val="none" w:sz="0" w:space="0" w:color="auto"/>
          </w:divBdr>
        </w:div>
      </w:divsChild>
    </w:div>
    <w:div w:id="758722299">
      <w:bodyDiv w:val="1"/>
      <w:marLeft w:val="0"/>
      <w:marRight w:val="0"/>
      <w:marTop w:val="0"/>
      <w:marBottom w:val="0"/>
      <w:divBdr>
        <w:top w:val="none" w:sz="0" w:space="0" w:color="auto"/>
        <w:left w:val="none" w:sz="0" w:space="0" w:color="auto"/>
        <w:bottom w:val="none" w:sz="0" w:space="0" w:color="auto"/>
        <w:right w:val="none" w:sz="0" w:space="0" w:color="auto"/>
      </w:divBdr>
      <w:divsChild>
        <w:div w:id="365985649">
          <w:marLeft w:val="374"/>
          <w:marRight w:val="0"/>
          <w:marTop w:val="0"/>
          <w:marBottom w:val="45"/>
          <w:divBdr>
            <w:top w:val="none" w:sz="0" w:space="0" w:color="auto"/>
            <w:left w:val="none" w:sz="0" w:space="0" w:color="auto"/>
            <w:bottom w:val="none" w:sz="0" w:space="0" w:color="auto"/>
            <w:right w:val="none" w:sz="0" w:space="0" w:color="auto"/>
          </w:divBdr>
        </w:div>
        <w:div w:id="468590344">
          <w:marLeft w:val="374"/>
          <w:marRight w:val="0"/>
          <w:marTop w:val="0"/>
          <w:marBottom w:val="45"/>
          <w:divBdr>
            <w:top w:val="none" w:sz="0" w:space="0" w:color="auto"/>
            <w:left w:val="none" w:sz="0" w:space="0" w:color="auto"/>
            <w:bottom w:val="none" w:sz="0" w:space="0" w:color="auto"/>
            <w:right w:val="none" w:sz="0" w:space="0" w:color="auto"/>
          </w:divBdr>
        </w:div>
        <w:div w:id="1261795528">
          <w:marLeft w:val="374"/>
          <w:marRight w:val="0"/>
          <w:marTop w:val="0"/>
          <w:marBottom w:val="45"/>
          <w:divBdr>
            <w:top w:val="none" w:sz="0" w:space="0" w:color="auto"/>
            <w:left w:val="none" w:sz="0" w:space="0" w:color="auto"/>
            <w:bottom w:val="none" w:sz="0" w:space="0" w:color="auto"/>
            <w:right w:val="none" w:sz="0" w:space="0" w:color="auto"/>
          </w:divBdr>
        </w:div>
      </w:divsChild>
    </w:div>
    <w:div w:id="760414395">
      <w:bodyDiv w:val="1"/>
      <w:marLeft w:val="0"/>
      <w:marRight w:val="0"/>
      <w:marTop w:val="0"/>
      <w:marBottom w:val="0"/>
      <w:divBdr>
        <w:top w:val="none" w:sz="0" w:space="0" w:color="auto"/>
        <w:left w:val="none" w:sz="0" w:space="0" w:color="auto"/>
        <w:bottom w:val="none" w:sz="0" w:space="0" w:color="auto"/>
        <w:right w:val="none" w:sz="0" w:space="0" w:color="auto"/>
      </w:divBdr>
    </w:div>
    <w:div w:id="839391531">
      <w:bodyDiv w:val="1"/>
      <w:marLeft w:val="0"/>
      <w:marRight w:val="0"/>
      <w:marTop w:val="0"/>
      <w:marBottom w:val="0"/>
      <w:divBdr>
        <w:top w:val="none" w:sz="0" w:space="0" w:color="auto"/>
        <w:left w:val="none" w:sz="0" w:space="0" w:color="auto"/>
        <w:bottom w:val="none" w:sz="0" w:space="0" w:color="auto"/>
        <w:right w:val="none" w:sz="0" w:space="0" w:color="auto"/>
      </w:divBdr>
    </w:div>
    <w:div w:id="862547999">
      <w:bodyDiv w:val="1"/>
      <w:marLeft w:val="0"/>
      <w:marRight w:val="0"/>
      <w:marTop w:val="0"/>
      <w:marBottom w:val="0"/>
      <w:divBdr>
        <w:top w:val="none" w:sz="0" w:space="0" w:color="auto"/>
        <w:left w:val="none" w:sz="0" w:space="0" w:color="auto"/>
        <w:bottom w:val="none" w:sz="0" w:space="0" w:color="auto"/>
        <w:right w:val="none" w:sz="0" w:space="0" w:color="auto"/>
      </w:divBdr>
    </w:div>
    <w:div w:id="929777704">
      <w:bodyDiv w:val="1"/>
      <w:marLeft w:val="0"/>
      <w:marRight w:val="0"/>
      <w:marTop w:val="0"/>
      <w:marBottom w:val="0"/>
      <w:divBdr>
        <w:top w:val="none" w:sz="0" w:space="0" w:color="auto"/>
        <w:left w:val="none" w:sz="0" w:space="0" w:color="auto"/>
        <w:bottom w:val="none" w:sz="0" w:space="0" w:color="auto"/>
        <w:right w:val="none" w:sz="0" w:space="0" w:color="auto"/>
      </w:divBdr>
    </w:div>
    <w:div w:id="961620446">
      <w:bodyDiv w:val="1"/>
      <w:marLeft w:val="0"/>
      <w:marRight w:val="0"/>
      <w:marTop w:val="0"/>
      <w:marBottom w:val="0"/>
      <w:divBdr>
        <w:top w:val="none" w:sz="0" w:space="0" w:color="auto"/>
        <w:left w:val="none" w:sz="0" w:space="0" w:color="auto"/>
        <w:bottom w:val="none" w:sz="0" w:space="0" w:color="auto"/>
        <w:right w:val="none" w:sz="0" w:space="0" w:color="auto"/>
      </w:divBdr>
    </w:div>
    <w:div w:id="968704324">
      <w:bodyDiv w:val="1"/>
      <w:marLeft w:val="0"/>
      <w:marRight w:val="0"/>
      <w:marTop w:val="0"/>
      <w:marBottom w:val="0"/>
      <w:divBdr>
        <w:top w:val="none" w:sz="0" w:space="0" w:color="auto"/>
        <w:left w:val="none" w:sz="0" w:space="0" w:color="auto"/>
        <w:bottom w:val="none" w:sz="0" w:space="0" w:color="auto"/>
        <w:right w:val="none" w:sz="0" w:space="0" w:color="auto"/>
      </w:divBdr>
      <w:divsChild>
        <w:div w:id="204294114">
          <w:marLeft w:val="374"/>
          <w:marRight w:val="0"/>
          <w:marTop w:val="0"/>
          <w:marBottom w:val="45"/>
          <w:divBdr>
            <w:top w:val="none" w:sz="0" w:space="0" w:color="auto"/>
            <w:left w:val="none" w:sz="0" w:space="0" w:color="auto"/>
            <w:bottom w:val="none" w:sz="0" w:space="0" w:color="auto"/>
            <w:right w:val="none" w:sz="0" w:space="0" w:color="auto"/>
          </w:divBdr>
        </w:div>
        <w:div w:id="226308380">
          <w:marLeft w:val="374"/>
          <w:marRight w:val="0"/>
          <w:marTop w:val="0"/>
          <w:marBottom w:val="45"/>
          <w:divBdr>
            <w:top w:val="none" w:sz="0" w:space="0" w:color="auto"/>
            <w:left w:val="none" w:sz="0" w:space="0" w:color="auto"/>
            <w:bottom w:val="none" w:sz="0" w:space="0" w:color="auto"/>
            <w:right w:val="none" w:sz="0" w:space="0" w:color="auto"/>
          </w:divBdr>
        </w:div>
      </w:divsChild>
    </w:div>
    <w:div w:id="1178615234">
      <w:bodyDiv w:val="1"/>
      <w:marLeft w:val="0"/>
      <w:marRight w:val="0"/>
      <w:marTop w:val="0"/>
      <w:marBottom w:val="0"/>
      <w:divBdr>
        <w:top w:val="none" w:sz="0" w:space="0" w:color="auto"/>
        <w:left w:val="none" w:sz="0" w:space="0" w:color="auto"/>
        <w:bottom w:val="none" w:sz="0" w:space="0" w:color="auto"/>
        <w:right w:val="none" w:sz="0" w:space="0" w:color="auto"/>
      </w:divBdr>
    </w:div>
    <w:div w:id="1293638978">
      <w:bodyDiv w:val="1"/>
      <w:marLeft w:val="0"/>
      <w:marRight w:val="0"/>
      <w:marTop w:val="0"/>
      <w:marBottom w:val="0"/>
      <w:divBdr>
        <w:top w:val="none" w:sz="0" w:space="0" w:color="auto"/>
        <w:left w:val="none" w:sz="0" w:space="0" w:color="auto"/>
        <w:bottom w:val="none" w:sz="0" w:space="0" w:color="auto"/>
        <w:right w:val="none" w:sz="0" w:space="0" w:color="auto"/>
      </w:divBdr>
    </w:div>
    <w:div w:id="1303391760">
      <w:bodyDiv w:val="1"/>
      <w:marLeft w:val="0"/>
      <w:marRight w:val="0"/>
      <w:marTop w:val="0"/>
      <w:marBottom w:val="0"/>
      <w:divBdr>
        <w:top w:val="none" w:sz="0" w:space="0" w:color="auto"/>
        <w:left w:val="none" w:sz="0" w:space="0" w:color="auto"/>
        <w:bottom w:val="none" w:sz="0" w:space="0" w:color="auto"/>
        <w:right w:val="none" w:sz="0" w:space="0" w:color="auto"/>
      </w:divBdr>
    </w:div>
    <w:div w:id="1329988822">
      <w:bodyDiv w:val="1"/>
      <w:marLeft w:val="0"/>
      <w:marRight w:val="0"/>
      <w:marTop w:val="0"/>
      <w:marBottom w:val="0"/>
      <w:divBdr>
        <w:top w:val="none" w:sz="0" w:space="0" w:color="auto"/>
        <w:left w:val="none" w:sz="0" w:space="0" w:color="auto"/>
        <w:bottom w:val="none" w:sz="0" w:space="0" w:color="auto"/>
        <w:right w:val="none" w:sz="0" w:space="0" w:color="auto"/>
      </w:divBdr>
    </w:div>
    <w:div w:id="1336879650">
      <w:bodyDiv w:val="1"/>
      <w:marLeft w:val="0"/>
      <w:marRight w:val="0"/>
      <w:marTop w:val="0"/>
      <w:marBottom w:val="0"/>
      <w:divBdr>
        <w:top w:val="none" w:sz="0" w:space="0" w:color="auto"/>
        <w:left w:val="none" w:sz="0" w:space="0" w:color="auto"/>
        <w:bottom w:val="none" w:sz="0" w:space="0" w:color="auto"/>
        <w:right w:val="none" w:sz="0" w:space="0" w:color="auto"/>
      </w:divBdr>
      <w:divsChild>
        <w:div w:id="1093474721">
          <w:marLeft w:val="374"/>
          <w:marRight w:val="0"/>
          <w:marTop w:val="0"/>
          <w:marBottom w:val="45"/>
          <w:divBdr>
            <w:top w:val="none" w:sz="0" w:space="0" w:color="auto"/>
            <w:left w:val="none" w:sz="0" w:space="0" w:color="auto"/>
            <w:bottom w:val="none" w:sz="0" w:space="0" w:color="auto"/>
            <w:right w:val="none" w:sz="0" w:space="0" w:color="auto"/>
          </w:divBdr>
        </w:div>
        <w:div w:id="1867601987">
          <w:marLeft w:val="374"/>
          <w:marRight w:val="0"/>
          <w:marTop w:val="0"/>
          <w:marBottom w:val="45"/>
          <w:divBdr>
            <w:top w:val="none" w:sz="0" w:space="0" w:color="auto"/>
            <w:left w:val="none" w:sz="0" w:space="0" w:color="auto"/>
            <w:bottom w:val="none" w:sz="0" w:space="0" w:color="auto"/>
            <w:right w:val="none" w:sz="0" w:space="0" w:color="auto"/>
          </w:divBdr>
        </w:div>
      </w:divsChild>
    </w:div>
    <w:div w:id="1406491549">
      <w:bodyDiv w:val="1"/>
      <w:marLeft w:val="0"/>
      <w:marRight w:val="0"/>
      <w:marTop w:val="0"/>
      <w:marBottom w:val="0"/>
      <w:divBdr>
        <w:top w:val="none" w:sz="0" w:space="0" w:color="auto"/>
        <w:left w:val="none" w:sz="0" w:space="0" w:color="auto"/>
        <w:bottom w:val="none" w:sz="0" w:space="0" w:color="auto"/>
        <w:right w:val="none" w:sz="0" w:space="0" w:color="auto"/>
      </w:divBdr>
      <w:divsChild>
        <w:div w:id="787966503">
          <w:marLeft w:val="374"/>
          <w:marRight w:val="0"/>
          <w:marTop w:val="0"/>
          <w:marBottom w:val="45"/>
          <w:divBdr>
            <w:top w:val="none" w:sz="0" w:space="0" w:color="auto"/>
            <w:left w:val="none" w:sz="0" w:space="0" w:color="auto"/>
            <w:bottom w:val="none" w:sz="0" w:space="0" w:color="auto"/>
            <w:right w:val="none" w:sz="0" w:space="0" w:color="auto"/>
          </w:divBdr>
        </w:div>
        <w:div w:id="1316373334">
          <w:marLeft w:val="374"/>
          <w:marRight w:val="0"/>
          <w:marTop w:val="0"/>
          <w:marBottom w:val="45"/>
          <w:divBdr>
            <w:top w:val="none" w:sz="0" w:space="0" w:color="auto"/>
            <w:left w:val="none" w:sz="0" w:space="0" w:color="auto"/>
            <w:bottom w:val="none" w:sz="0" w:space="0" w:color="auto"/>
            <w:right w:val="none" w:sz="0" w:space="0" w:color="auto"/>
          </w:divBdr>
        </w:div>
      </w:divsChild>
    </w:div>
    <w:div w:id="1642686316">
      <w:bodyDiv w:val="1"/>
      <w:marLeft w:val="0"/>
      <w:marRight w:val="0"/>
      <w:marTop w:val="0"/>
      <w:marBottom w:val="0"/>
      <w:divBdr>
        <w:top w:val="none" w:sz="0" w:space="0" w:color="auto"/>
        <w:left w:val="none" w:sz="0" w:space="0" w:color="auto"/>
        <w:bottom w:val="none" w:sz="0" w:space="0" w:color="auto"/>
        <w:right w:val="none" w:sz="0" w:space="0" w:color="auto"/>
      </w:divBdr>
    </w:div>
    <w:div w:id="1647200669">
      <w:bodyDiv w:val="1"/>
      <w:marLeft w:val="0"/>
      <w:marRight w:val="0"/>
      <w:marTop w:val="0"/>
      <w:marBottom w:val="0"/>
      <w:divBdr>
        <w:top w:val="none" w:sz="0" w:space="0" w:color="auto"/>
        <w:left w:val="none" w:sz="0" w:space="0" w:color="auto"/>
        <w:bottom w:val="none" w:sz="0" w:space="0" w:color="auto"/>
        <w:right w:val="none" w:sz="0" w:space="0" w:color="auto"/>
      </w:divBdr>
      <w:divsChild>
        <w:div w:id="176774770">
          <w:marLeft w:val="274"/>
          <w:marRight w:val="0"/>
          <w:marTop w:val="58"/>
          <w:marBottom w:val="0"/>
          <w:divBdr>
            <w:top w:val="none" w:sz="0" w:space="0" w:color="auto"/>
            <w:left w:val="none" w:sz="0" w:space="0" w:color="auto"/>
            <w:bottom w:val="none" w:sz="0" w:space="0" w:color="auto"/>
            <w:right w:val="none" w:sz="0" w:space="0" w:color="auto"/>
          </w:divBdr>
        </w:div>
        <w:div w:id="481848538">
          <w:marLeft w:val="274"/>
          <w:marRight w:val="0"/>
          <w:marTop w:val="58"/>
          <w:marBottom w:val="0"/>
          <w:divBdr>
            <w:top w:val="none" w:sz="0" w:space="0" w:color="auto"/>
            <w:left w:val="none" w:sz="0" w:space="0" w:color="auto"/>
            <w:bottom w:val="none" w:sz="0" w:space="0" w:color="auto"/>
            <w:right w:val="none" w:sz="0" w:space="0" w:color="auto"/>
          </w:divBdr>
        </w:div>
        <w:div w:id="1006831192">
          <w:marLeft w:val="274"/>
          <w:marRight w:val="0"/>
          <w:marTop w:val="58"/>
          <w:marBottom w:val="0"/>
          <w:divBdr>
            <w:top w:val="none" w:sz="0" w:space="0" w:color="auto"/>
            <w:left w:val="none" w:sz="0" w:space="0" w:color="auto"/>
            <w:bottom w:val="none" w:sz="0" w:space="0" w:color="auto"/>
            <w:right w:val="none" w:sz="0" w:space="0" w:color="auto"/>
          </w:divBdr>
        </w:div>
        <w:div w:id="1346246517">
          <w:marLeft w:val="274"/>
          <w:marRight w:val="0"/>
          <w:marTop w:val="58"/>
          <w:marBottom w:val="0"/>
          <w:divBdr>
            <w:top w:val="none" w:sz="0" w:space="0" w:color="auto"/>
            <w:left w:val="none" w:sz="0" w:space="0" w:color="auto"/>
            <w:bottom w:val="none" w:sz="0" w:space="0" w:color="auto"/>
            <w:right w:val="none" w:sz="0" w:space="0" w:color="auto"/>
          </w:divBdr>
        </w:div>
        <w:div w:id="1674142216">
          <w:marLeft w:val="274"/>
          <w:marRight w:val="0"/>
          <w:marTop w:val="58"/>
          <w:marBottom w:val="0"/>
          <w:divBdr>
            <w:top w:val="none" w:sz="0" w:space="0" w:color="auto"/>
            <w:left w:val="none" w:sz="0" w:space="0" w:color="auto"/>
            <w:bottom w:val="none" w:sz="0" w:space="0" w:color="auto"/>
            <w:right w:val="none" w:sz="0" w:space="0" w:color="auto"/>
          </w:divBdr>
        </w:div>
      </w:divsChild>
    </w:div>
    <w:div w:id="1737314449">
      <w:bodyDiv w:val="1"/>
      <w:marLeft w:val="0"/>
      <w:marRight w:val="0"/>
      <w:marTop w:val="0"/>
      <w:marBottom w:val="0"/>
      <w:divBdr>
        <w:top w:val="none" w:sz="0" w:space="0" w:color="auto"/>
        <w:left w:val="none" w:sz="0" w:space="0" w:color="auto"/>
        <w:bottom w:val="none" w:sz="0" w:space="0" w:color="auto"/>
        <w:right w:val="none" w:sz="0" w:space="0" w:color="auto"/>
      </w:divBdr>
      <w:divsChild>
        <w:div w:id="1636257310">
          <w:marLeft w:val="374"/>
          <w:marRight w:val="0"/>
          <w:marTop w:val="0"/>
          <w:marBottom w:val="45"/>
          <w:divBdr>
            <w:top w:val="none" w:sz="0" w:space="0" w:color="auto"/>
            <w:left w:val="none" w:sz="0" w:space="0" w:color="auto"/>
            <w:bottom w:val="none" w:sz="0" w:space="0" w:color="auto"/>
            <w:right w:val="none" w:sz="0" w:space="0" w:color="auto"/>
          </w:divBdr>
        </w:div>
      </w:divsChild>
    </w:div>
    <w:div w:id="1822651547">
      <w:bodyDiv w:val="1"/>
      <w:marLeft w:val="0"/>
      <w:marRight w:val="0"/>
      <w:marTop w:val="0"/>
      <w:marBottom w:val="0"/>
      <w:divBdr>
        <w:top w:val="none" w:sz="0" w:space="0" w:color="auto"/>
        <w:left w:val="none" w:sz="0" w:space="0" w:color="auto"/>
        <w:bottom w:val="none" w:sz="0" w:space="0" w:color="auto"/>
        <w:right w:val="none" w:sz="0" w:space="0" w:color="auto"/>
      </w:divBdr>
      <w:divsChild>
        <w:div w:id="98917188">
          <w:marLeft w:val="317"/>
          <w:marRight w:val="0"/>
          <w:marTop w:val="0"/>
          <w:marBottom w:val="0"/>
          <w:divBdr>
            <w:top w:val="none" w:sz="0" w:space="0" w:color="auto"/>
            <w:left w:val="none" w:sz="0" w:space="0" w:color="auto"/>
            <w:bottom w:val="none" w:sz="0" w:space="0" w:color="auto"/>
            <w:right w:val="none" w:sz="0" w:space="0" w:color="auto"/>
          </w:divBdr>
        </w:div>
        <w:div w:id="161094903">
          <w:marLeft w:val="317"/>
          <w:marRight w:val="0"/>
          <w:marTop w:val="0"/>
          <w:marBottom w:val="0"/>
          <w:divBdr>
            <w:top w:val="none" w:sz="0" w:space="0" w:color="auto"/>
            <w:left w:val="none" w:sz="0" w:space="0" w:color="auto"/>
            <w:bottom w:val="none" w:sz="0" w:space="0" w:color="auto"/>
            <w:right w:val="none" w:sz="0" w:space="0" w:color="auto"/>
          </w:divBdr>
        </w:div>
        <w:div w:id="274483758">
          <w:marLeft w:val="317"/>
          <w:marRight w:val="0"/>
          <w:marTop w:val="0"/>
          <w:marBottom w:val="0"/>
          <w:divBdr>
            <w:top w:val="none" w:sz="0" w:space="0" w:color="auto"/>
            <w:left w:val="none" w:sz="0" w:space="0" w:color="auto"/>
            <w:bottom w:val="none" w:sz="0" w:space="0" w:color="auto"/>
            <w:right w:val="none" w:sz="0" w:space="0" w:color="auto"/>
          </w:divBdr>
        </w:div>
        <w:div w:id="1603951630">
          <w:marLeft w:val="317"/>
          <w:marRight w:val="0"/>
          <w:marTop w:val="0"/>
          <w:marBottom w:val="0"/>
          <w:divBdr>
            <w:top w:val="none" w:sz="0" w:space="0" w:color="auto"/>
            <w:left w:val="none" w:sz="0" w:space="0" w:color="auto"/>
            <w:bottom w:val="none" w:sz="0" w:space="0" w:color="auto"/>
            <w:right w:val="none" w:sz="0" w:space="0" w:color="auto"/>
          </w:divBdr>
        </w:div>
        <w:div w:id="1643995172">
          <w:marLeft w:val="317"/>
          <w:marRight w:val="0"/>
          <w:marTop w:val="0"/>
          <w:marBottom w:val="0"/>
          <w:divBdr>
            <w:top w:val="none" w:sz="0" w:space="0" w:color="auto"/>
            <w:left w:val="none" w:sz="0" w:space="0" w:color="auto"/>
            <w:bottom w:val="none" w:sz="0" w:space="0" w:color="auto"/>
            <w:right w:val="none" w:sz="0" w:space="0" w:color="auto"/>
          </w:divBdr>
        </w:div>
      </w:divsChild>
    </w:div>
    <w:div w:id="1834760601">
      <w:bodyDiv w:val="1"/>
      <w:marLeft w:val="0"/>
      <w:marRight w:val="0"/>
      <w:marTop w:val="0"/>
      <w:marBottom w:val="0"/>
      <w:divBdr>
        <w:top w:val="none" w:sz="0" w:space="0" w:color="auto"/>
        <w:left w:val="none" w:sz="0" w:space="0" w:color="auto"/>
        <w:bottom w:val="none" w:sz="0" w:space="0" w:color="auto"/>
        <w:right w:val="none" w:sz="0" w:space="0" w:color="auto"/>
      </w:divBdr>
      <w:divsChild>
        <w:div w:id="246771488">
          <w:marLeft w:val="274"/>
          <w:marRight w:val="0"/>
          <w:marTop w:val="58"/>
          <w:marBottom w:val="0"/>
          <w:divBdr>
            <w:top w:val="none" w:sz="0" w:space="0" w:color="auto"/>
            <w:left w:val="none" w:sz="0" w:space="0" w:color="auto"/>
            <w:bottom w:val="none" w:sz="0" w:space="0" w:color="auto"/>
            <w:right w:val="none" w:sz="0" w:space="0" w:color="auto"/>
          </w:divBdr>
        </w:div>
        <w:div w:id="585921895">
          <w:marLeft w:val="274"/>
          <w:marRight w:val="0"/>
          <w:marTop w:val="58"/>
          <w:marBottom w:val="0"/>
          <w:divBdr>
            <w:top w:val="none" w:sz="0" w:space="0" w:color="auto"/>
            <w:left w:val="none" w:sz="0" w:space="0" w:color="auto"/>
            <w:bottom w:val="none" w:sz="0" w:space="0" w:color="auto"/>
            <w:right w:val="none" w:sz="0" w:space="0" w:color="auto"/>
          </w:divBdr>
        </w:div>
        <w:div w:id="823199186">
          <w:marLeft w:val="274"/>
          <w:marRight w:val="0"/>
          <w:marTop w:val="58"/>
          <w:marBottom w:val="0"/>
          <w:divBdr>
            <w:top w:val="none" w:sz="0" w:space="0" w:color="auto"/>
            <w:left w:val="none" w:sz="0" w:space="0" w:color="auto"/>
            <w:bottom w:val="none" w:sz="0" w:space="0" w:color="auto"/>
            <w:right w:val="none" w:sz="0" w:space="0" w:color="auto"/>
          </w:divBdr>
        </w:div>
        <w:div w:id="847255248">
          <w:marLeft w:val="274"/>
          <w:marRight w:val="0"/>
          <w:marTop w:val="58"/>
          <w:marBottom w:val="0"/>
          <w:divBdr>
            <w:top w:val="none" w:sz="0" w:space="0" w:color="auto"/>
            <w:left w:val="none" w:sz="0" w:space="0" w:color="auto"/>
            <w:bottom w:val="none" w:sz="0" w:space="0" w:color="auto"/>
            <w:right w:val="none" w:sz="0" w:space="0" w:color="auto"/>
          </w:divBdr>
        </w:div>
        <w:div w:id="916404271">
          <w:marLeft w:val="274"/>
          <w:marRight w:val="0"/>
          <w:marTop w:val="58"/>
          <w:marBottom w:val="0"/>
          <w:divBdr>
            <w:top w:val="none" w:sz="0" w:space="0" w:color="auto"/>
            <w:left w:val="none" w:sz="0" w:space="0" w:color="auto"/>
            <w:bottom w:val="none" w:sz="0" w:space="0" w:color="auto"/>
            <w:right w:val="none" w:sz="0" w:space="0" w:color="auto"/>
          </w:divBdr>
        </w:div>
      </w:divsChild>
    </w:div>
    <w:div w:id="19215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ke.clarke\Downloads\TIU_Letterhead_Template%20(2).dotx" TargetMode="External"/></Relationships>
</file>

<file path=word/documenttasks/documenttasks1.xml><?xml version="1.0" encoding="utf-8"?>
<t:Tasks xmlns:t="http://schemas.microsoft.com/office/tasks/2019/documenttasks" xmlns:oel="http://schemas.microsoft.com/office/2019/extlst">
  <t:Task id="{8D18D5A1-99E6-4A1B-B652-5F04F0807305}">
    <t:Anchor>
      <t:Comment id="833067864"/>
    </t:Anchor>
    <t:History>
      <t:Event id="{CD7ECB43-BE2D-4FE7-8E70-B55BF0269B61}" time="2022-02-01T19:42:11.631Z">
        <t:Attribution userId="S::david.black@jm.ey.com::4bd779b4-a855-4769-9cd9-58e87ea6d1ed" userProvider="AD" userName="David Black"/>
        <t:Anchor>
          <t:Comment id="833067864"/>
        </t:Anchor>
        <t:Create/>
      </t:Event>
      <t:Event id="{E3C5C22F-8E3F-4A80-A3DA-6E5D8BD92634}" time="2022-02-01T19:42:11.631Z">
        <t:Attribution userId="S::david.black@jm.ey.com::4bd779b4-a855-4769-9cd9-58e87ea6d1ed" userProvider="AD" userName="David Black"/>
        <t:Anchor>
          <t:Comment id="833067864"/>
        </t:Anchor>
        <t:Assign userId="S::Brittney.Love@jm.ey.com::5305f1fd-72ce-4247-9f0f-b928c8a0f151" userProvider="AD" userName="Brittney Love"/>
      </t:Event>
      <t:Event id="{1C5DDCE3-ED8C-4E2E-8772-2A35C7F3C50A}" time="2022-02-01T19:42:11.631Z">
        <t:Attribution userId="S::david.black@jm.ey.com::4bd779b4-a855-4769-9cd9-58e87ea6d1ed" userProvider="AD" userName="David Black"/>
        <t:Anchor>
          <t:Comment id="833067864"/>
        </t:Anchor>
        <t:SetTitle title="@Brittney Love Could you see if we can fir the columns better so that the first column is fitting better?"/>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7C63B8B621C4FB9AA3ECE5945D69E" ma:contentTypeVersion="7" ma:contentTypeDescription="Create a new document." ma:contentTypeScope="" ma:versionID="9b0beaa72d0ab373f9c18566505e4e51">
  <xsd:schema xmlns:xsd="http://www.w3.org/2001/XMLSchema" xmlns:xs="http://www.w3.org/2001/XMLSchema" xmlns:p="http://schemas.microsoft.com/office/2006/metadata/properties" xmlns:ns2="fef49bb5-67f9-426d-a9fc-e8d1337ac23e" targetNamespace="http://schemas.microsoft.com/office/2006/metadata/properties" ma:root="true" ma:fieldsID="69e37cfa48b778a9281566772bc2d974" ns2:_="">
    <xsd:import namespace="fef49bb5-67f9-426d-a9fc-e8d1337ac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49bb5-67f9-426d-a9fc-e8d1337ac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7F008-EE88-4645-9248-48B16A59D074}">
  <ds:schemaRefs>
    <ds:schemaRef ds:uri="http://schemas.microsoft.com/sharepoint/v3/contenttype/forms"/>
  </ds:schemaRefs>
</ds:datastoreItem>
</file>

<file path=customXml/itemProps2.xml><?xml version="1.0" encoding="utf-8"?>
<ds:datastoreItem xmlns:ds="http://schemas.openxmlformats.org/officeDocument/2006/customXml" ds:itemID="{3A38EFD3-8F11-4464-98DA-93D7E9DA30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464EA0-E28B-441D-A51E-CA08E5846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49bb5-67f9-426d-a9fc-e8d1337ac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BB4F90-48C4-4627-9CB4-36EAE2F3F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TIU_Letterhead_Template (2).dotx</Template>
  <TotalTime>0</TotalTime>
  <Pages>1</Pages>
  <Words>5981</Words>
  <Characters>34095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39997</CharactersWithSpaces>
  <SharedDoc>false</SharedDoc>
  <HLinks>
    <vt:vector size="156" baseType="variant">
      <vt:variant>
        <vt:i4>1376311</vt:i4>
      </vt:variant>
      <vt:variant>
        <vt:i4>152</vt:i4>
      </vt:variant>
      <vt:variant>
        <vt:i4>0</vt:i4>
      </vt:variant>
      <vt:variant>
        <vt:i4>5</vt:i4>
      </vt:variant>
      <vt:variant>
        <vt:lpwstr/>
      </vt:variant>
      <vt:variant>
        <vt:lpwstr>_Toc96589925</vt:lpwstr>
      </vt:variant>
      <vt:variant>
        <vt:i4>1310775</vt:i4>
      </vt:variant>
      <vt:variant>
        <vt:i4>146</vt:i4>
      </vt:variant>
      <vt:variant>
        <vt:i4>0</vt:i4>
      </vt:variant>
      <vt:variant>
        <vt:i4>5</vt:i4>
      </vt:variant>
      <vt:variant>
        <vt:lpwstr/>
      </vt:variant>
      <vt:variant>
        <vt:lpwstr>_Toc96589924</vt:lpwstr>
      </vt:variant>
      <vt:variant>
        <vt:i4>1245239</vt:i4>
      </vt:variant>
      <vt:variant>
        <vt:i4>140</vt:i4>
      </vt:variant>
      <vt:variant>
        <vt:i4>0</vt:i4>
      </vt:variant>
      <vt:variant>
        <vt:i4>5</vt:i4>
      </vt:variant>
      <vt:variant>
        <vt:lpwstr/>
      </vt:variant>
      <vt:variant>
        <vt:lpwstr>_Toc96589923</vt:lpwstr>
      </vt:variant>
      <vt:variant>
        <vt:i4>1179703</vt:i4>
      </vt:variant>
      <vt:variant>
        <vt:i4>134</vt:i4>
      </vt:variant>
      <vt:variant>
        <vt:i4>0</vt:i4>
      </vt:variant>
      <vt:variant>
        <vt:i4>5</vt:i4>
      </vt:variant>
      <vt:variant>
        <vt:lpwstr/>
      </vt:variant>
      <vt:variant>
        <vt:lpwstr>_Toc96589922</vt:lpwstr>
      </vt:variant>
      <vt:variant>
        <vt:i4>1114167</vt:i4>
      </vt:variant>
      <vt:variant>
        <vt:i4>128</vt:i4>
      </vt:variant>
      <vt:variant>
        <vt:i4>0</vt:i4>
      </vt:variant>
      <vt:variant>
        <vt:i4>5</vt:i4>
      </vt:variant>
      <vt:variant>
        <vt:lpwstr/>
      </vt:variant>
      <vt:variant>
        <vt:lpwstr>_Toc96589921</vt:lpwstr>
      </vt:variant>
      <vt:variant>
        <vt:i4>1048631</vt:i4>
      </vt:variant>
      <vt:variant>
        <vt:i4>122</vt:i4>
      </vt:variant>
      <vt:variant>
        <vt:i4>0</vt:i4>
      </vt:variant>
      <vt:variant>
        <vt:i4>5</vt:i4>
      </vt:variant>
      <vt:variant>
        <vt:lpwstr/>
      </vt:variant>
      <vt:variant>
        <vt:lpwstr>_Toc96589920</vt:lpwstr>
      </vt:variant>
      <vt:variant>
        <vt:i4>1638452</vt:i4>
      </vt:variant>
      <vt:variant>
        <vt:i4>116</vt:i4>
      </vt:variant>
      <vt:variant>
        <vt:i4>0</vt:i4>
      </vt:variant>
      <vt:variant>
        <vt:i4>5</vt:i4>
      </vt:variant>
      <vt:variant>
        <vt:lpwstr/>
      </vt:variant>
      <vt:variant>
        <vt:lpwstr>_Toc96589919</vt:lpwstr>
      </vt:variant>
      <vt:variant>
        <vt:i4>1572916</vt:i4>
      </vt:variant>
      <vt:variant>
        <vt:i4>110</vt:i4>
      </vt:variant>
      <vt:variant>
        <vt:i4>0</vt:i4>
      </vt:variant>
      <vt:variant>
        <vt:i4>5</vt:i4>
      </vt:variant>
      <vt:variant>
        <vt:lpwstr/>
      </vt:variant>
      <vt:variant>
        <vt:lpwstr>_Toc96589918</vt:lpwstr>
      </vt:variant>
      <vt:variant>
        <vt:i4>1507380</vt:i4>
      </vt:variant>
      <vt:variant>
        <vt:i4>104</vt:i4>
      </vt:variant>
      <vt:variant>
        <vt:i4>0</vt:i4>
      </vt:variant>
      <vt:variant>
        <vt:i4>5</vt:i4>
      </vt:variant>
      <vt:variant>
        <vt:lpwstr/>
      </vt:variant>
      <vt:variant>
        <vt:lpwstr>_Toc96589917</vt:lpwstr>
      </vt:variant>
      <vt:variant>
        <vt:i4>1441844</vt:i4>
      </vt:variant>
      <vt:variant>
        <vt:i4>98</vt:i4>
      </vt:variant>
      <vt:variant>
        <vt:i4>0</vt:i4>
      </vt:variant>
      <vt:variant>
        <vt:i4>5</vt:i4>
      </vt:variant>
      <vt:variant>
        <vt:lpwstr/>
      </vt:variant>
      <vt:variant>
        <vt:lpwstr>_Toc96589916</vt:lpwstr>
      </vt:variant>
      <vt:variant>
        <vt:i4>1376308</vt:i4>
      </vt:variant>
      <vt:variant>
        <vt:i4>92</vt:i4>
      </vt:variant>
      <vt:variant>
        <vt:i4>0</vt:i4>
      </vt:variant>
      <vt:variant>
        <vt:i4>5</vt:i4>
      </vt:variant>
      <vt:variant>
        <vt:lpwstr/>
      </vt:variant>
      <vt:variant>
        <vt:lpwstr>_Toc96589915</vt:lpwstr>
      </vt:variant>
      <vt:variant>
        <vt:i4>1310772</vt:i4>
      </vt:variant>
      <vt:variant>
        <vt:i4>86</vt:i4>
      </vt:variant>
      <vt:variant>
        <vt:i4>0</vt:i4>
      </vt:variant>
      <vt:variant>
        <vt:i4>5</vt:i4>
      </vt:variant>
      <vt:variant>
        <vt:lpwstr/>
      </vt:variant>
      <vt:variant>
        <vt:lpwstr>_Toc96589914</vt:lpwstr>
      </vt:variant>
      <vt:variant>
        <vt:i4>1245236</vt:i4>
      </vt:variant>
      <vt:variant>
        <vt:i4>80</vt:i4>
      </vt:variant>
      <vt:variant>
        <vt:i4>0</vt:i4>
      </vt:variant>
      <vt:variant>
        <vt:i4>5</vt:i4>
      </vt:variant>
      <vt:variant>
        <vt:lpwstr/>
      </vt:variant>
      <vt:variant>
        <vt:lpwstr>_Toc96589913</vt:lpwstr>
      </vt:variant>
      <vt:variant>
        <vt:i4>1179700</vt:i4>
      </vt:variant>
      <vt:variant>
        <vt:i4>74</vt:i4>
      </vt:variant>
      <vt:variant>
        <vt:i4>0</vt:i4>
      </vt:variant>
      <vt:variant>
        <vt:i4>5</vt:i4>
      </vt:variant>
      <vt:variant>
        <vt:lpwstr/>
      </vt:variant>
      <vt:variant>
        <vt:lpwstr>_Toc96589912</vt:lpwstr>
      </vt:variant>
      <vt:variant>
        <vt:i4>1114164</vt:i4>
      </vt:variant>
      <vt:variant>
        <vt:i4>68</vt:i4>
      </vt:variant>
      <vt:variant>
        <vt:i4>0</vt:i4>
      </vt:variant>
      <vt:variant>
        <vt:i4>5</vt:i4>
      </vt:variant>
      <vt:variant>
        <vt:lpwstr/>
      </vt:variant>
      <vt:variant>
        <vt:lpwstr>_Toc96589911</vt:lpwstr>
      </vt:variant>
      <vt:variant>
        <vt:i4>1048628</vt:i4>
      </vt:variant>
      <vt:variant>
        <vt:i4>62</vt:i4>
      </vt:variant>
      <vt:variant>
        <vt:i4>0</vt:i4>
      </vt:variant>
      <vt:variant>
        <vt:i4>5</vt:i4>
      </vt:variant>
      <vt:variant>
        <vt:lpwstr/>
      </vt:variant>
      <vt:variant>
        <vt:lpwstr>_Toc96589910</vt:lpwstr>
      </vt:variant>
      <vt:variant>
        <vt:i4>1638453</vt:i4>
      </vt:variant>
      <vt:variant>
        <vt:i4>56</vt:i4>
      </vt:variant>
      <vt:variant>
        <vt:i4>0</vt:i4>
      </vt:variant>
      <vt:variant>
        <vt:i4>5</vt:i4>
      </vt:variant>
      <vt:variant>
        <vt:lpwstr/>
      </vt:variant>
      <vt:variant>
        <vt:lpwstr>_Toc96589909</vt:lpwstr>
      </vt:variant>
      <vt:variant>
        <vt:i4>1572917</vt:i4>
      </vt:variant>
      <vt:variant>
        <vt:i4>50</vt:i4>
      </vt:variant>
      <vt:variant>
        <vt:i4>0</vt:i4>
      </vt:variant>
      <vt:variant>
        <vt:i4>5</vt:i4>
      </vt:variant>
      <vt:variant>
        <vt:lpwstr/>
      </vt:variant>
      <vt:variant>
        <vt:lpwstr>_Toc96589908</vt:lpwstr>
      </vt:variant>
      <vt:variant>
        <vt:i4>1507381</vt:i4>
      </vt:variant>
      <vt:variant>
        <vt:i4>44</vt:i4>
      </vt:variant>
      <vt:variant>
        <vt:i4>0</vt:i4>
      </vt:variant>
      <vt:variant>
        <vt:i4>5</vt:i4>
      </vt:variant>
      <vt:variant>
        <vt:lpwstr/>
      </vt:variant>
      <vt:variant>
        <vt:lpwstr>_Toc96589907</vt:lpwstr>
      </vt:variant>
      <vt:variant>
        <vt:i4>1441845</vt:i4>
      </vt:variant>
      <vt:variant>
        <vt:i4>38</vt:i4>
      </vt:variant>
      <vt:variant>
        <vt:i4>0</vt:i4>
      </vt:variant>
      <vt:variant>
        <vt:i4>5</vt:i4>
      </vt:variant>
      <vt:variant>
        <vt:lpwstr/>
      </vt:variant>
      <vt:variant>
        <vt:lpwstr>_Toc96589906</vt:lpwstr>
      </vt:variant>
      <vt:variant>
        <vt:i4>1376309</vt:i4>
      </vt:variant>
      <vt:variant>
        <vt:i4>32</vt:i4>
      </vt:variant>
      <vt:variant>
        <vt:i4>0</vt:i4>
      </vt:variant>
      <vt:variant>
        <vt:i4>5</vt:i4>
      </vt:variant>
      <vt:variant>
        <vt:lpwstr/>
      </vt:variant>
      <vt:variant>
        <vt:lpwstr>_Toc96589905</vt:lpwstr>
      </vt:variant>
      <vt:variant>
        <vt:i4>1310773</vt:i4>
      </vt:variant>
      <vt:variant>
        <vt:i4>26</vt:i4>
      </vt:variant>
      <vt:variant>
        <vt:i4>0</vt:i4>
      </vt:variant>
      <vt:variant>
        <vt:i4>5</vt:i4>
      </vt:variant>
      <vt:variant>
        <vt:lpwstr/>
      </vt:variant>
      <vt:variant>
        <vt:lpwstr>_Toc96589904</vt:lpwstr>
      </vt:variant>
      <vt:variant>
        <vt:i4>1245237</vt:i4>
      </vt:variant>
      <vt:variant>
        <vt:i4>20</vt:i4>
      </vt:variant>
      <vt:variant>
        <vt:i4>0</vt:i4>
      </vt:variant>
      <vt:variant>
        <vt:i4>5</vt:i4>
      </vt:variant>
      <vt:variant>
        <vt:lpwstr/>
      </vt:variant>
      <vt:variant>
        <vt:lpwstr>_Toc96589903</vt:lpwstr>
      </vt:variant>
      <vt:variant>
        <vt:i4>1179701</vt:i4>
      </vt:variant>
      <vt:variant>
        <vt:i4>14</vt:i4>
      </vt:variant>
      <vt:variant>
        <vt:i4>0</vt:i4>
      </vt:variant>
      <vt:variant>
        <vt:i4>5</vt:i4>
      </vt:variant>
      <vt:variant>
        <vt:lpwstr/>
      </vt:variant>
      <vt:variant>
        <vt:lpwstr>_Toc96589902</vt:lpwstr>
      </vt:variant>
      <vt:variant>
        <vt:i4>1114165</vt:i4>
      </vt:variant>
      <vt:variant>
        <vt:i4>8</vt:i4>
      </vt:variant>
      <vt:variant>
        <vt:i4>0</vt:i4>
      </vt:variant>
      <vt:variant>
        <vt:i4>5</vt:i4>
      </vt:variant>
      <vt:variant>
        <vt:lpwstr/>
      </vt:variant>
      <vt:variant>
        <vt:lpwstr>_Toc96589901</vt:lpwstr>
      </vt:variant>
      <vt:variant>
        <vt:i4>1048629</vt:i4>
      </vt:variant>
      <vt:variant>
        <vt:i4>2</vt:i4>
      </vt:variant>
      <vt:variant>
        <vt:i4>0</vt:i4>
      </vt:variant>
      <vt:variant>
        <vt:i4>5</vt:i4>
      </vt:variant>
      <vt:variant>
        <vt:lpwstr/>
      </vt:variant>
      <vt:variant>
        <vt:lpwstr>_Toc96589900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Clarke</dc:creator>
  <cp:keywords/>
  <dc:description/>
  <cp:lastModifiedBy>Janine Navarro</cp:lastModifiedBy>
  <cp:revision>1</cp:revision>
  <dcterms:created xsi:type="dcterms:W3CDTF">2022-09-23T18:47:00Z</dcterms:created>
  <dcterms:modified xsi:type="dcterms:W3CDTF">2022-09-23T18:47:00Z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0x0101003227C63B8B621C4FB9AA3ECE5945D69E</vt:lpwstr>
  </property>
  <property fmtid="{D5CDD505-2E9C-101B-9397-08002B2CF9AE}" pid="3" name="Order">
    <vt:r8>4200</vt:r8>
  </property>
  <property fmtid="{D5CDD505-2E9C-101B-9397-08002B2CF9AE}" pid="4" name="ComplianceAssetId">
    <vt:lpwstr/>
  </property>
</Properties>
</file>